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29E" w:rsidRDefault="000C429E" w:rsidP="000C429E">
      <w:bookmarkStart w:id="0" w:name="_GoBack"/>
      <w:bookmarkEnd w:id="0"/>
    </w:p>
    <w:p w:rsidR="000C429E" w:rsidRPr="000C429E" w:rsidRDefault="000C429E" w:rsidP="000C42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29E">
        <w:rPr>
          <w:rFonts w:ascii="Times New Roman" w:hAnsi="Times New Roman" w:cs="Times New Roman"/>
          <w:b/>
          <w:sz w:val="24"/>
          <w:szCs w:val="24"/>
        </w:rPr>
        <w:t>Определением Верховного Суда РФ от 21 апреля 2020 г. N 5-КГ20-30 указано, что: состояние дерева и факт его обследования входят в предмет доказывания.</w:t>
      </w:r>
    </w:p>
    <w:p w:rsidR="000C429E" w:rsidRPr="000C429E" w:rsidRDefault="000C429E" w:rsidP="000C42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429E" w:rsidRPr="000C429E" w:rsidRDefault="000C429E" w:rsidP="000C429E">
      <w:pPr>
        <w:jc w:val="both"/>
        <w:rPr>
          <w:rFonts w:ascii="Times New Roman" w:hAnsi="Times New Roman" w:cs="Times New Roman"/>
          <w:sz w:val="24"/>
          <w:szCs w:val="24"/>
        </w:rPr>
      </w:pPr>
      <w:r w:rsidRPr="000C429E">
        <w:rPr>
          <w:rFonts w:ascii="Times New Roman" w:hAnsi="Times New Roman" w:cs="Times New Roman"/>
          <w:sz w:val="24"/>
          <w:szCs w:val="24"/>
        </w:rPr>
        <w:t xml:space="preserve"> В предмет доказывания по делам о возмещении ущерба, причиненного упавшим "придомовым" деревом, входят, в том числе, факт проведения УК обследований деревьев на обслуживаемой территории, и состояние упавшего дерева.</w:t>
      </w:r>
    </w:p>
    <w:p w:rsidR="000C429E" w:rsidRPr="000C429E" w:rsidRDefault="000C429E" w:rsidP="000C429E">
      <w:pPr>
        <w:jc w:val="both"/>
        <w:rPr>
          <w:rFonts w:ascii="Times New Roman" w:hAnsi="Times New Roman" w:cs="Times New Roman"/>
          <w:sz w:val="24"/>
          <w:szCs w:val="24"/>
        </w:rPr>
      </w:pPr>
      <w:r w:rsidRPr="000C429E">
        <w:rPr>
          <w:rFonts w:ascii="Times New Roman" w:hAnsi="Times New Roman" w:cs="Times New Roman"/>
          <w:sz w:val="24"/>
          <w:szCs w:val="24"/>
        </w:rPr>
        <w:t xml:space="preserve">На это указала тройка судей "гражданской" коллегии ВС РФ, рассмотрев кассационную жалобу автовладельца. Его автомобиль был припаркован рядом с многоквартирным домом и поврежден свалившимся во время шторма деревом. УК, </w:t>
      </w:r>
      <w:proofErr w:type="gramStart"/>
      <w:r w:rsidRPr="000C429E">
        <w:rPr>
          <w:rFonts w:ascii="Times New Roman" w:hAnsi="Times New Roman" w:cs="Times New Roman"/>
          <w:sz w:val="24"/>
          <w:szCs w:val="24"/>
        </w:rPr>
        <w:t>обслуживающая</w:t>
      </w:r>
      <w:proofErr w:type="gramEnd"/>
      <w:r w:rsidRPr="000C429E">
        <w:rPr>
          <w:rFonts w:ascii="Times New Roman" w:hAnsi="Times New Roman" w:cs="Times New Roman"/>
          <w:sz w:val="24"/>
          <w:szCs w:val="24"/>
        </w:rPr>
        <w:t xml:space="preserve"> МКД и земельный участок, отказалась добровольно оплатить ремонт, и автолюбитель обратился в суд.</w:t>
      </w:r>
    </w:p>
    <w:p w:rsidR="000C429E" w:rsidRPr="000C429E" w:rsidRDefault="000C429E" w:rsidP="000C429E">
      <w:pPr>
        <w:jc w:val="both"/>
        <w:rPr>
          <w:rFonts w:ascii="Times New Roman" w:hAnsi="Times New Roman" w:cs="Times New Roman"/>
          <w:sz w:val="24"/>
          <w:szCs w:val="24"/>
        </w:rPr>
      </w:pPr>
      <w:r w:rsidRPr="000C429E">
        <w:rPr>
          <w:rFonts w:ascii="Times New Roman" w:hAnsi="Times New Roman" w:cs="Times New Roman"/>
          <w:sz w:val="24"/>
          <w:szCs w:val="24"/>
        </w:rPr>
        <w:t>Районный суд взыскал с УК расходы на ремонт, потому что УК обслуживает земельный участок, на котором произошло падение дерева, а значит, она обязана контролировать состояние зелёных насаждений, между бездействием УК и причинением истцу ущерба имеется причинно-следственная связь.</w:t>
      </w:r>
    </w:p>
    <w:p w:rsidR="000C429E" w:rsidRPr="000C429E" w:rsidRDefault="000C429E" w:rsidP="000C429E">
      <w:pPr>
        <w:jc w:val="both"/>
        <w:rPr>
          <w:rFonts w:ascii="Times New Roman" w:hAnsi="Times New Roman" w:cs="Times New Roman"/>
          <w:sz w:val="24"/>
          <w:szCs w:val="24"/>
        </w:rPr>
      </w:pPr>
      <w:r w:rsidRPr="000C429E">
        <w:rPr>
          <w:rFonts w:ascii="Times New Roman" w:hAnsi="Times New Roman" w:cs="Times New Roman"/>
          <w:sz w:val="24"/>
          <w:szCs w:val="24"/>
        </w:rPr>
        <w:t>Региональный суд отказал в иске:</w:t>
      </w:r>
    </w:p>
    <w:p w:rsidR="000C429E" w:rsidRPr="000C429E" w:rsidRDefault="000C429E" w:rsidP="000C429E">
      <w:pPr>
        <w:jc w:val="both"/>
        <w:rPr>
          <w:rFonts w:ascii="Times New Roman" w:hAnsi="Times New Roman" w:cs="Times New Roman"/>
          <w:sz w:val="24"/>
          <w:szCs w:val="24"/>
        </w:rPr>
      </w:pPr>
      <w:r w:rsidRPr="000C429E">
        <w:rPr>
          <w:rFonts w:ascii="Times New Roman" w:hAnsi="Times New Roman" w:cs="Times New Roman"/>
          <w:sz w:val="24"/>
          <w:szCs w:val="24"/>
        </w:rPr>
        <w:t>- поскольку упавшее дерево не имело видимых признаков аварийности и сухости, то не имеется оснований полагать, что УК ненадлежащим образом исполнила обязанность по вырубке аварийного дерева;</w:t>
      </w:r>
    </w:p>
    <w:p w:rsidR="000C429E" w:rsidRPr="000C429E" w:rsidRDefault="000C429E" w:rsidP="000C429E">
      <w:pPr>
        <w:jc w:val="both"/>
        <w:rPr>
          <w:rFonts w:ascii="Times New Roman" w:hAnsi="Times New Roman" w:cs="Times New Roman"/>
          <w:sz w:val="24"/>
          <w:szCs w:val="24"/>
        </w:rPr>
      </w:pPr>
      <w:r w:rsidRPr="000C429E">
        <w:rPr>
          <w:rFonts w:ascii="Times New Roman" w:hAnsi="Times New Roman" w:cs="Times New Roman"/>
          <w:sz w:val="24"/>
          <w:szCs w:val="24"/>
        </w:rPr>
        <w:t>- а поскольку дерево упало во время штормового ветра, то его падение является последствием форс-мажорных неблагоприятных погодных условий, за которые УК ответственности не несёт.</w:t>
      </w:r>
    </w:p>
    <w:p w:rsidR="000C429E" w:rsidRPr="000C429E" w:rsidRDefault="000C429E" w:rsidP="000C429E">
      <w:pPr>
        <w:jc w:val="both"/>
        <w:rPr>
          <w:rFonts w:ascii="Times New Roman" w:hAnsi="Times New Roman" w:cs="Times New Roman"/>
          <w:sz w:val="24"/>
          <w:szCs w:val="24"/>
        </w:rPr>
      </w:pPr>
      <w:r w:rsidRPr="000C429E">
        <w:rPr>
          <w:rFonts w:ascii="Times New Roman" w:hAnsi="Times New Roman" w:cs="Times New Roman"/>
          <w:sz w:val="24"/>
          <w:szCs w:val="24"/>
        </w:rPr>
        <w:t>Верховный Суд РФ отменил и решение, и апелляционное определение, указав на ряд процессуальных изъянов в указанных судебных актах:</w:t>
      </w:r>
    </w:p>
    <w:p w:rsidR="000C429E" w:rsidRPr="000C429E" w:rsidRDefault="000C429E" w:rsidP="000C429E">
      <w:pPr>
        <w:jc w:val="both"/>
        <w:rPr>
          <w:rFonts w:ascii="Times New Roman" w:hAnsi="Times New Roman" w:cs="Times New Roman"/>
          <w:sz w:val="24"/>
          <w:szCs w:val="24"/>
        </w:rPr>
      </w:pPr>
      <w:r w:rsidRPr="000C429E">
        <w:rPr>
          <w:rFonts w:ascii="Times New Roman" w:hAnsi="Times New Roman" w:cs="Times New Roman"/>
          <w:sz w:val="24"/>
          <w:szCs w:val="24"/>
        </w:rPr>
        <w:t>- отменяя решение суда, апелляционная инстанция сослалась лишь на наличие обстоятельств непреодолимой силы (неблагоприятные погодные условия в день происшествия) как на основани</w:t>
      </w:r>
      <w:proofErr w:type="gramStart"/>
      <w:r w:rsidRPr="000C429E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0C429E">
        <w:rPr>
          <w:rFonts w:ascii="Times New Roman" w:hAnsi="Times New Roman" w:cs="Times New Roman"/>
          <w:sz w:val="24"/>
          <w:szCs w:val="24"/>
        </w:rPr>
        <w:t xml:space="preserve"> для освобождения ответчика от ответственности за причинение вреда имуществу истца. А ведь истец указывал на ненадлежащее исполнение УК возложенной на неё обязанности по осуществлению контроля состояния зелёных насаждений;</w:t>
      </w:r>
    </w:p>
    <w:p w:rsidR="000C429E" w:rsidRPr="000C429E" w:rsidRDefault="000C429E" w:rsidP="000C429E">
      <w:pPr>
        <w:jc w:val="both"/>
        <w:rPr>
          <w:rFonts w:ascii="Times New Roman" w:hAnsi="Times New Roman" w:cs="Times New Roman"/>
          <w:sz w:val="24"/>
          <w:szCs w:val="24"/>
        </w:rPr>
      </w:pPr>
      <w:r w:rsidRPr="000C429E">
        <w:rPr>
          <w:rFonts w:ascii="Times New Roman" w:hAnsi="Times New Roman" w:cs="Times New Roman"/>
          <w:sz w:val="24"/>
          <w:szCs w:val="24"/>
        </w:rPr>
        <w:t>- при этом региональное законодательство обязывает владельцев и пользователей земельных участков, на которых расположены зелёные насаждения, контролировать их состояние, обеспечивать их нормальное развитие. При этом установлено, что в процессе содержания территории производится, в том числе вырубка аварийных и сухостойных деревьев и кустарников. Для проведения этой санитарной рубки должно быть организовано обследование зелёных насаждений с привлечением специалиста по уходу за зелёными насаждениями;</w:t>
      </w:r>
    </w:p>
    <w:p w:rsidR="000C429E" w:rsidRPr="000C429E" w:rsidRDefault="000C429E" w:rsidP="000C429E">
      <w:pPr>
        <w:jc w:val="both"/>
        <w:rPr>
          <w:rFonts w:ascii="Times New Roman" w:hAnsi="Times New Roman" w:cs="Times New Roman"/>
          <w:sz w:val="24"/>
          <w:szCs w:val="24"/>
        </w:rPr>
      </w:pPr>
      <w:r w:rsidRPr="000C429E">
        <w:rPr>
          <w:rFonts w:ascii="Times New Roman" w:hAnsi="Times New Roman" w:cs="Times New Roman"/>
          <w:sz w:val="24"/>
          <w:szCs w:val="24"/>
        </w:rPr>
        <w:lastRenderedPageBreak/>
        <w:t>- однако в деле нет никаких доказательств, свидетельствующих о том, что УК как балансодержателем территории, на которой произошло падение дерева, проводилось обследование зелёных насаждений с участием специалиста;</w:t>
      </w:r>
    </w:p>
    <w:p w:rsidR="000C429E" w:rsidRPr="000C429E" w:rsidRDefault="000C429E" w:rsidP="000C429E">
      <w:pPr>
        <w:jc w:val="both"/>
        <w:rPr>
          <w:rFonts w:ascii="Times New Roman" w:hAnsi="Times New Roman" w:cs="Times New Roman"/>
          <w:sz w:val="24"/>
          <w:szCs w:val="24"/>
        </w:rPr>
      </w:pPr>
      <w:r w:rsidRPr="000C429E">
        <w:rPr>
          <w:rFonts w:ascii="Times New Roman" w:hAnsi="Times New Roman" w:cs="Times New Roman"/>
          <w:sz w:val="24"/>
          <w:szCs w:val="24"/>
        </w:rPr>
        <w:t>- следовательно, суд - в нарушение положений статьи 1064 ГК РФ - освободил УК от доказывания обстоятельств, освобождающих от ответственности за причинение вреда, и переложил бремя доказывания на истца;</w:t>
      </w:r>
    </w:p>
    <w:p w:rsidR="000C429E" w:rsidRPr="000C429E" w:rsidRDefault="000C429E" w:rsidP="000C429E">
      <w:pPr>
        <w:jc w:val="both"/>
        <w:rPr>
          <w:rFonts w:ascii="Times New Roman" w:hAnsi="Times New Roman" w:cs="Times New Roman"/>
          <w:sz w:val="24"/>
          <w:szCs w:val="24"/>
        </w:rPr>
      </w:pPr>
      <w:r w:rsidRPr="000C429E">
        <w:rPr>
          <w:rFonts w:ascii="Times New Roman" w:hAnsi="Times New Roman" w:cs="Times New Roman"/>
          <w:sz w:val="24"/>
          <w:szCs w:val="24"/>
        </w:rPr>
        <w:t>- кроме того, истец прямо заявлял о том, что упавшее дерево являлось аварийным и подлежало санитарной вырубке, ствол дерева в месте разлома имеет существенные гнилостные изменения, в подтверждение чего представил фотоматериалы;</w:t>
      </w:r>
    </w:p>
    <w:p w:rsidR="000C429E" w:rsidRPr="000C429E" w:rsidRDefault="000C429E" w:rsidP="000C429E">
      <w:pPr>
        <w:jc w:val="both"/>
        <w:rPr>
          <w:rFonts w:ascii="Times New Roman" w:hAnsi="Times New Roman" w:cs="Times New Roman"/>
          <w:sz w:val="24"/>
          <w:szCs w:val="24"/>
        </w:rPr>
      </w:pPr>
      <w:r w:rsidRPr="000C429E">
        <w:rPr>
          <w:rFonts w:ascii="Times New Roman" w:hAnsi="Times New Roman" w:cs="Times New Roman"/>
          <w:sz w:val="24"/>
          <w:szCs w:val="24"/>
        </w:rPr>
        <w:t>- однако суд - в нарушение требований ч.1 ст. 56 ГПК и п. 2 ст. 1064 ГК РФ - не предложил УК представить доказательства того, что обязанность по содержанию территории исполнена ею надлежащим образом;</w:t>
      </w:r>
    </w:p>
    <w:p w:rsidR="000C429E" w:rsidRPr="000C429E" w:rsidRDefault="000C429E" w:rsidP="000C429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429E">
        <w:rPr>
          <w:rFonts w:ascii="Times New Roman" w:hAnsi="Times New Roman" w:cs="Times New Roman"/>
          <w:sz w:val="24"/>
          <w:szCs w:val="24"/>
        </w:rPr>
        <w:t>- а также - в нарушение ст. 79 ГПК РФ - суд не поставил на обсуждение сторон вопрос о проведении экспертизы, несмотря на то, что качественное состояние упавшего дерева имело существенное значение для правильного разрешения настоящего спора, в частности, для определения того, являлся ли в данном случае ветер дополнительным фактором падения дерева, или его причиной.</w:t>
      </w:r>
      <w:proofErr w:type="gramEnd"/>
    </w:p>
    <w:p w:rsidR="000C429E" w:rsidRPr="000C429E" w:rsidRDefault="000C429E" w:rsidP="000C429E">
      <w:pPr>
        <w:jc w:val="both"/>
        <w:rPr>
          <w:rFonts w:ascii="Times New Roman" w:hAnsi="Times New Roman" w:cs="Times New Roman"/>
          <w:sz w:val="24"/>
          <w:szCs w:val="24"/>
        </w:rPr>
      </w:pPr>
      <w:r w:rsidRPr="000C429E">
        <w:rPr>
          <w:rFonts w:ascii="Times New Roman" w:hAnsi="Times New Roman" w:cs="Times New Roman"/>
          <w:sz w:val="24"/>
          <w:szCs w:val="24"/>
        </w:rPr>
        <w:t>Итог - дело вернулось в апелляционную инстанцию. Заседание по делу назначено на август.</w:t>
      </w:r>
    </w:p>
    <w:p w:rsidR="000C429E" w:rsidRPr="000C429E" w:rsidRDefault="000C429E" w:rsidP="000C429E">
      <w:pPr>
        <w:jc w:val="both"/>
        <w:rPr>
          <w:rFonts w:ascii="Times New Roman" w:hAnsi="Times New Roman" w:cs="Times New Roman"/>
          <w:sz w:val="24"/>
          <w:szCs w:val="24"/>
        </w:rPr>
      </w:pPr>
      <w:r w:rsidRPr="000C429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5149A" w:rsidRPr="000C429E" w:rsidRDefault="000C429E" w:rsidP="000C429E">
      <w:pPr>
        <w:jc w:val="both"/>
        <w:rPr>
          <w:rFonts w:ascii="Times New Roman" w:hAnsi="Times New Roman" w:cs="Times New Roman"/>
          <w:sz w:val="24"/>
          <w:szCs w:val="24"/>
        </w:rPr>
      </w:pPr>
      <w:r w:rsidRPr="000C429E">
        <w:rPr>
          <w:rFonts w:ascii="Times New Roman" w:hAnsi="Times New Roman" w:cs="Times New Roman"/>
          <w:sz w:val="24"/>
          <w:szCs w:val="24"/>
        </w:rPr>
        <w:t>Источник: Гарант.</w:t>
      </w:r>
    </w:p>
    <w:sectPr w:rsidR="0025149A" w:rsidRPr="000C4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29E"/>
    <w:rsid w:val="000C429E"/>
    <w:rsid w:val="0025149A"/>
    <w:rsid w:val="0028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528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7205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0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08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med2-pms</dc:creator>
  <cp:lastModifiedBy>med2-pms</cp:lastModifiedBy>
  <cp:revision>2</cp:revision>
  <dcterms:created xsi:type="dcterms:W3CDTF">2020-08-11T05:38:00Z</dcterms:created>
  <dcterms:modified xsi:type="dcterms:W3CDTF">2020-08-11T05:38:00Z</dcterms:modified>
</cp:coreProperties>
</file>