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4AF" w:rsidRDefault="003C24AF"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 xml:space="preserve">ИНФОРМАЦИОННО-АНАЛИТИЧЕСКИЙ ОБЗОР </w:t>
      </w:r>
    </w:p>
    <w:p w:rsidR="003C24AF" w:rsidRDefault="003C24AF"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 xml:space="preserve">результатов работы по противодействию коррупции в </w:t>
      </w:r>
      <w:r>
        <w:rPr>
          <w:rFonts w:ascii="Times New Roman" w:hAnsi="Times New Roman"/>
          <w:color w:val="000000"/>
          <w:sz w:val="28"/>
          <w:szCs w:val="28"/>
          <w:lang w:eastAsia="ru-RU"/>
        </w:rPr>
        <w:t xml:space="preserve">комитете по обеспечению деятельности мировых судей </w:t>
      </w:r>
      <w:r w:rsidRPr="008D3480">
        <w:rPr>
          <w:rFonts w:ascii="Times New Roman" w:hAnsi="Times New Roman"/>
          <w:color w:val="000000"/>
          <w:sz w:val="28"/>
          <w:szCs w:val="28"/>
          <w:lang w:eastAsia="ru-RU"/>
        </w:rPr>
        <w:t>Оренбургской области</w:t>
      </w:r>
      <w:r>
        <w:rPr>
          <w:rFonts w:ascii="Times New Roman" w:hAnsi="Times New Roman"/>
          <w:color w:val="000000"/>
          <w:sz w:val="28"/>
          <w:szCs w:val="28"/>
          <w:lang w:eastAsia="ru-RU"/>
        </w:rPr>
        <w:t xml:space="preserve"> </w:t>
      </w:r>
    </w:p>
    <w:p w:rsidR="003C24AF" w:rsidRPr="008D3480" w:rsidRDefault="003C24AF"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за 201</w:t>
      </w:r>
      <w:r>
        <w:rPr>
          <w:rFonts w:ascii="Times New Roman" w:hAnsi="Times New Roman"/>
          <w:color w:val="000000"/>
          <w:sz w:val="28"/>
          <w:szCs w:val="28"/>
          <w:lang w:eastAsia="ru-RU"/>
        </w:rPr>
        <w:t>9</w:t>
      </w:r>
      <w:r w:rsidRPr="008D3480">
        <w:rPr>
          <w:rFonts w:ascii="Times New Roman" w:hAnsi="Times New Roman"/>
          <w:color w:val="000000"/>
          <w:sz w:val="28"/>
          <w:szCs w:val="28"/>
          <w:lang w:eastAsia="ru-RU"/>
        </w:rPr>
        <w:t xml:space="preserve">  года</w:t>
      </w:r>
    </w:p>
    <w:p w:rsidR="003C24AF" w:rsidRPr="00045440" w:rsidRDefault="003C24AF" w:rsidP="00045440">
      <w:pPr>
        <w:widowControl w:val="0"/>
        <w:spacing w:after="0" w:line="240" w:lineRule="auto"/>
        <w:ind w:firstLine="720"/>
        <w:jc w:val="both"/>
        <w:rPr>
          <w:rFonts w:ascii="Times New Roman" w:hAnsi="Times New Roman"/>
          <w:color w:val="000000"/>
          <w:sz w:val="28"/>
          <w:szCs w:val="28"/>
          <w:lang w:eastAsia="ru-RU"/>
        </w:rPr>
      </w:pPr>
    </w:p>
    <w:p w:rsidR="003C24AF" w:rsidRPr="00045440" w:rsidRDefault="003C24AF" w:rsidP="00045440">
      <w:pPr>
        <w:widowControl w:val="0"/>
        <w:spacing w:after="0" w:line="240" w:lineRule="auto"/>
        <w:ind w:firstLine="720"/>
        <w:jc w:val="both"/>
        <w:rPr>
          <w:rFonts w:ascii="Times New Roman" w:hAnsi="Times New Roman"/>
          <w:color w:val="000000"/>
          <w:sz w:val="28"/>
          <w:szCs w:val="28"/>
          <w:lang w:eastAsia="ru-RU"/>
        </w:rPr>
      </w:pPr>
    </w:p>
    <w:p w:rsidR="003C24AF" w:rsidRDefault="003C24AF" w:rsidP="00574ED7">
      <w:pPr>
        <w:widowControl w:val="0"/>
        <w:spacing w:after="0" w:line="240" w:lineRule="auto"/>
        <w:ind w:firstLine="720"/>
        <w:jc w:val="both"/>
        <w:rPr>
          <w:rFonts w:ascii="Times New Roman" w:hAnsi="Times New Roman"/>
          <w:color w:val="000000"/>
          <w:sz w:val="28"/>
          <w:szCs w:val="28"/>
          <w:lang w:eastAsia="ru-RU"/>
        </w:rPr>
      </w:pPr>
      <w:r w:rsidRPr="008D3480">
        <w:rPr>
          <w:rFonts w:ascii="Times New Roman" w:hAnsi="Times New Roman"/>
          <w:color w:val="000000"/>
          <w:sz w:val="28"/>
          <w:szCs w:val="28"/>
          <w:lang w:eastAsia="ru-RU"/>
        </w:rPr>
        <w:t>Работ</w:t>
      </w:r>
      <w:r>
        <w:rPr>
          <w:rFonts w:ascii="Times New Roman" w:hAnsi="Times New Roman"/>
          <w:color w:val="000000"/>
          <w:sz w:val="28"/>
          <w:szCs w:val="28"/>
          <w:lang w:eastAsia="ru-RU"/>
        </w:rPr>
        <w:t>а</w:t>
      </w:r>
      <w:r w:rsidRPr="008D3480">
        <w:rPr>
          <w:rFonts w:ascii="Times New Roman" w:hAnsi="Times New Roman"/>
          <w:color w:val="000000"/>
          <w:sz w:val="28"/>
          <w:szCs w:val="28"/>
          <w:lang w:eastAsia="ru-RU"/>
        </w:rPr>
        <w:t xml:space="preserve"> по противодействию коррупции в </w:t>
      </w:r>
      <w:r>
        <w:rPr>
          <w:rFonts w:ascii="Times New Roman" w:hAnsi="Times New Roman"/>
          <w:color w:val="000000"/>
          <w:sz w:val="28"/>
          <w:szCs w:val="28"/>
          <w:lang w:eastAsia="ru-RU"/>
        </w:rPr>
        <w:t xml:space="preserve">комитете проводилась в соответствии с планом </w:t>
      </w:r>
      <w:r w:rsidRPr="00574ED7">
        <w:rPr>
          <w:rFonts w:ascii="Times New Roman" w:hAnsi="Times New Roman"/>
          <w:color w:val="000000"/>
          <w:sz w:val="28"/>
          <w:szCs w:val="28"/>
          <w:lang w:eastAsia="ru-RU"/>
        </w:rPr>
        <w:t>работы по профилактике коррупционных и иных правонарушений в комитете по обеспечению деятельности мировых судей Оренбургской области на 201</w:t>
      </w:r>
      <w:r>
        <w:rPr>
          <w:rFonts w:ascii="Times New Roman" w:hAnsi="Times New Roman"/>
          <w:color w:val="000000"/>
          <w:sz w:val="28"/>
          <w:szCs w:val="28"/>
          <w:lang w:eastAsia="ru-RU"/>
        </w:rPr>
        <w:t>9</w:t>
      </w:r>
      <w:r w:rsidRPr="00574ED7">
        <w:rPr>
          <w:rFonts w:ascii="Times New Roman" w:hAnsi="Times New Roman"/>
          <w:color w:val="000000"/>
          <w:sz w:val="28"/>
          <w:szCs w:val="28"/>
          <w:lang w:eastAsia="ru-RU"/>
        </w:rPr>
        <w:t>-2020 годы</w:t>
      </w:r>
      <w:r>
        <w:rPr>
          <w:rFonts w:ascii="Times New Roman" w:hAnsi="Times New Roman"/>
          <w:color w:val="000000"/>
          <w:sz w:val="28"/>
          <w:szCs w:val="28"/>
          <w:lang w:eastAsia="ru-RU"/>
        </w:rPr>
        <w:t>.</w:t>
      </w:r>
    </w:p>
    <w:p w:rsidR="003C24AF" w:rsidRPr="00045440" w:rsidRDefault="003C24AF" w:rsidP="00574ED7">
      <w:pPr>
        <w:widowControl w:val="0"/>
        <w:spacing w:after="0" w:line="240" w:lineRule="auto"/>
        <w:ind w:firstLine="720"/>
        <w:jc w:val="both"/>
        <w:rPr>
          <w:rFonts w:ascii="Times New Roman" w:hAnsi="Times New Roman"/>
          <w:color w:val="000000"/>
          <w:sz w:val="28"/>
          <w:szCs w:val="28"/>
          <w:lang w:eastAsia="ru-RU"/>
        </w:rPr>
      </w:pPr>
      <w:r w:rsidRPr="00045440">
        <w:rPr>
          <w:rFonts w:ascii="Times New Roman" w:hAnsi="Times New Roman"/>
          <w:color w:val="000000"/>
          <w:sz w:val="28"/>
          <w:szCs w:val="28"/>
          <w:lang w:eastAsia="ru-RU"/>
        </w:rPr>
        <w:t>В 201</w:t>
      </w:r>
      <w:r>
        <w:rPr>
          <w:rFonts w:ascii="Times New Roman" w:hAnsi="Times New Roman"/>
          <w:color w:val="000000"/>
          <w:sz w:val="28"/>
          <w:szCs w:val="28"/>
          <w:lang w:eastAsia="ru-RU"/>
        </w:rPr>
        <w:t>9 году</w:t>
      </w:r>
      <w:r w:rsidRPr="00045440">
        <w:rPr>
          <w:rFonts w:ascii="Times New Roman" w:hAnsi="Times New Roman"/>
          <w:color w:val="000000"/>
          <w:sz w:val="28"/>
          <w:szCs w:val="28"/>
          <w:lang w:eastAsia="ru-RU"/>
        </w:rPr>
        <w:t xml:space="preserve"> в комитете по обеспечению деятельности мировых судей Оренбургской области (далее - комитет) </w:t>
      </w:r>
      <w:r w:rsidRPr="00045440">
        <w:rPr>
          <w:rFonts w:ascii="Times New Roman" w:hAnsi="Times New Roman"/>
          <w:sz w:val="28"/>
          <w:szCs w:val="28"/>
        </w:rPr>
        <w:t>в целях устранения пробелов в правовом регулировании</w:t>
      </w:r>
      <w:r w:rsidRPr="00045440">
        <w:rPr>
          <w:rFonts w:ascii="Times New Roman" w:hAnsi="Times New Roman"/>
          <w:color w:val="000000"/>
          <w:sz w:val="28"/>
          <w:szCs w:val="28"/>
          <w:lang w:eastAsia="ru-RU"/>
        </w:rPr>
        <w:t>, приведения в соответствие локальных нормативных правовых акто</w:t>
      </w:r>
      <w:r>
        <w:rPr>
          <w:rFonts w:ascii="Times New Roman" w:hAnsi="Times New Roman"/>
          <w:color w:val="000000"/>
          <w:sz w:val="28"/>
          <w:szCs w:val="28"/>
          <w:lang w:eastAsia="ru-RU"/>
        </w:rPr>
        <w:t>в федеральному законодательству</w:t>
      </w:r>
      <w:r w:rsidRPr="00045440">
        <w:rPr>
          <w:rFonts w:ascii="Times New Roman" w:hAnsi="Times New Roman"/>
          <w:color w:val="000000"/>
          <w:sz w:val="28"/>
          <w:szCs w:val="28"/>
          <w:lang w:eastAsia="ru-RU"/>
        </w:rPr>
        <w:t xml:space="preserve"> приняты (внесены изменения) в следующие нормативные правовые акты в об</w:t>
      </w:r>
      <w:r>
        <w:rPr>
          <w:rFonts w:ascii="Times New Roman" w:hAnsi="Times New Roman"/>
          <w:color w:val="000000"/>
          <w:sz w:val="28"/>
          <w:szCs w:val="28"/>
          <w:lang w:eastAsia="ru-RU"/>
        </w:rPr>
        <w:t>ласти противодействия коррупции.</w:t>
      </w:r>
    </w:p>
    <w:p w:rsidR="003C24AF" w:rsidRPr="0047678B" w:rsidRDefault="003C24AF" w:rsidP="00292C8A">
      <w:pPr>
        <w:spacing w:after="0" w:line="240" w:lineRule="auto"/>
        <w:ind w:firstLine="663"/>
        <w:jc w:val="both"/>
        <w:rPr>
          <w:rStyle w:val="FontStyle27"/>
          <w:sz w:val="28"/>
          <w:szCs w:val="28"/>
        </w:rPr>
      </w:pPr>
      <w:r w:rsidRPr="0047678B">
        <w:rPr>
          <w:rStyle w:val="FontStyle27"/>
          <w:sz w:val="28"/>
          <w:szCs w:val="28"/>
        </w:rPr>
        <w:t>Приказом председателя комитета от 01.03.2019 № 35-ОД в состав контрактной службы комитета включен Нефедьев А.Н. – начальник отдела по профилактике коррупционных и иных правонарушений комитета.</w:t>
      </w:r>
    </w:p>
    <w:p w:rsidR="003C24AF" w:rsidRPr="00602762" w:rsidRDefault="003C24AF" w:rsidP="00292C8A">
      <w:pPr>
        <w:spacing w:after="0" w:line="240" w:lineRule="auto"/>
        <w:ind w:firstLine="663"/>
        <w:jc w:val="both"/>
        <w:rPr>
          <w:rStyle w:val="FontStyle27"/>
          <w:sz w:val="28"/>
          <w:szCs w:val="28"/>
        </w:rPr>
      </w:pPr>
      <w:r w:rsidRPr="00602762">
        <w:rPr>
          <w:rStyle w:val="FontStyle27"/>
          <w:sz w:val="28"/>
          <w:szCs w:val="28"/>
        </w:rPr>
        <w:t xml:space="preserve">Приказом председателя комитета от 03.04.2019 № 61-ОД признан утратившим силу приказ комитета от 13.12.2017 № 154-ОД. </w:t>
      </w:r>
    </w:p>
    <w:p w:rsidR="003C24AF" w:rsidRDefault="003C24AF" w:rsidP="00292C8A">
      <w:pPr>
        <w:pStyle w:val="Style7"/>
        <w:widowControl/>
        <w:spacing w:line="326" w:lineRule="exact"/>
        <w:ind w:firstLine="720"/>
        <w:jc w:val="both"/>
        <w:rPr>
          <w:rStyle w:val="FontStyle27"/>
          <w:sz w:val="28"/>
          <w:szCs w:val="28"/>
        </w:rPr>
      </w:pPr>
      <w:r w:rsidRPr="00602762">
        <w:rPr>
          <w:rStyle w:val="FontStyle27"/>
          <w:sz w:val="28"/>
          <w:szCs w:val="28"/>
        </w:rPr>
        <w:t>Приказом председателя комитета от 22.05.2019 № 90-ОД признан утратившим силу приказ комитета от 26.03.2018 № 52-ОД «О назначении администратором информационной системы учета сведений о доходах, расходах, об имуществе и обязательствах имущественного характера «spravka.orb.ru».</w:t>
      </w:r>
    </w:p>
    <w:p w:rsidR="003C24AF" w:rsidRPr="00A3489E" w:rsidRDefault="003C24AF" w:rsidP="00292C8A">
      <w:pPr>
        <w:pStyle w:val="Style7"/>
        <w:widowControl/>
        <w:spacing w:line="326" w:lineRule="exact"/>
        <w:ind w:firstLine="720"/>
        <w:jc w:val="both"/>
        <w:rPr>
          <w:sz w:val="28"/>
          <w:szCs w:val="28"/>
        </w:rPr>
      </w:pPr>
      <w:r w:rsidRPr="00602762">
        <w:rPr>
          <w:rStyle w:val="FontStyle27"/>
          <w:sz w:val="28"/>
          <w:szCs w:val="28"/>
        </w:rPr>
        <w:t xml:space="preserve">Приказом председателя комитета </w:t>
      </w:r>
      <w:r w:rsidRPr="00A3489E">
        <w:rPr>
          <w:sz w:val="28"/>
          <w:szCs w:val="28"/>
        </w:rPr>
        <w:t xml:space="preserve">от 05.08.2019 № 136-ОД </w:t>
      </w:r>
      <w:r>
        <w:rPr>
          <w:sz w:val="28"/>
          <w:szCs w:val="28"/>
        </w:rPr>
        <w:t>внесены</w:t>
      </w:r>
      <w:r w:rsidRPr="00A3489E">
        <w:rPr>
          <w:sz w:val="28"/>
          <w:szCs w:val="28"/>
        </w:rPr>
        <w:t xml:space="preserve"> изменени</w:t>
      </w:r>
      <w:r>
        <w:rPr>
          <w:sz w:val="28"/>
          <w:szCs w:val="28"/>
        </w:rPr>
        <w:t>я</w:t>
      </w:r>
      <w:r w:rsidRPr="00A3489E">
        <w:rPr>
          <w:sz w:val="28"/>
          <w:szCs w:val="28"/>
        </w:rPr>
        <w:t xml:space="preserve"> в отдельные приказы комитета</w:t>
      </w:r>
      <w:r>
        <w:rPr>
          <w:sz w:val="28"/>
          <w:szCs w:val="28"/>
        </w:rPr>
        <w:t>.</w:t>
      </w:r>
    </w:p>
    <w:p w:rsidR="003C24AF" w:rsidRPr="00A3489E" w:rsidRDefault="003C24AF" w:rsidP="00A3489E">
      <w:pPr>
        <w:pStyle w:val="a"/>
        <w:ind w:firstLine="720"/>
        <w:rPr>
          <w:rFonts w:ascii="Times New Roman" w:hAnsi="Times New Roman"/>
          <w:sz w:val="28"/>
          <w:szCs w:val="28"/>
        </w:rPr>
      </w:pPr>
      <w:r w:rsidRPr="00602762">
        <w:rPr>
          <w:rStyle w:val="FontStyle27"/>
          <w:sz w:val="28"/>
          <w:szCs w:val="28"/>
        </w:rPr>
        <w:t xml:space="preserve">Приказом председателя комитета </w:t>
      </w:r>
      <w:r w:rsidRPr="00A3489E">
        <w:rPr>
          <w:rFonts w:ascii="Times New Roman" w:hAnsi="Times New Roman"/>
          <w:sz w:val="28"/>
          <w:szCs w:val="28"/>
        </w:rPr>
        <w:t>от 17.09.2019 № 172-ОД внесен</w:t>
      </w:r>
      <w:r>
        <w:rPr>
          <w:rFonts w:ascii="Times New Roman" w:hAnsi="Times New Roman"/>
          <w:sz w:val="28"/>
          <w:szCs w:val="28"/>
        </w:rPr>
        <w:t>ы</w:t>
      </w:r>
      <w:r w:rsidRPr="00A3489E">
        <w:rPr>
          <w:rFonts w:ascii="Times New Roman" w:hAnsi="Times New Roman"/>
          <w:sz w:val="28"/>
          <w:szCs w:val="28"/>
        </w:rPr>
        <w:t xml:space="preserve"> изменени</w:t>
      </w:r>
      <w:r>
        <w:rPr>
          <w:rFonts w:ascii="Times New Roman" w:hAnsi="Times New Roman"/>
          <w:sz w:val="28"/>
          <w:szCs w:val="28"/>
        </w:rPr>
        <w:t>я</w:t>
      </w:r>
      <w:r w:rsidRPr="00A3489E">
        <w:rPr>
          <w:rFonts w:ascii="Times New Roman" w:hAnsi="Times New Roman"/>
          <w:sz w:val="28"/>
          <w:szCs w:val="28"/>
        </w:rPr>
        <w:t xml:space="preserve"> в состав комиссии по соблюдению требований к служебному поведению государственных гражданских служащих </w:t>
      </w:r>
      <w:r>
        <w:rPr>
          <w:rFonts w:ascii="Times New Roman" w:hAnsi="Times New Roman"/>
          <w:sz w:val="28"/>
          <w:szCs w:val="28"/>
        </w:rPr>
        <w:t xml:space="preserve">комитета </w:t>
      </w:r>
      <w:r w:rsidRPr="00A3489E">
        <w:rPr>
          <w:rFonts w:ascii="Times New Roman" w:hAnsi="Times New Roman"/>
          <w:sz w:val="28"/>
          <w:szCs w:val="28"/>
        </w:rPr>
        <w:t>и урегулированию конфликта интересов.</w:t>
      </w:r>
    </w:p>
    <w:p w:rsidR="003C24AF" w:rsidRPr="00045440" w:rsidRDefault="003C24AF" w:rsidP="00045440">
      <w:pPr>
        <w:widowControl w:val="0"/>
        <w:spacing w:after="0" w:line="240" w:lineRule="auto"/>
        <w:ind w:firstLine="720"/>
        <w:jc w:val="both"/>
        <w:rPr>
          <w:rFonts w:ascii="Times New Roman" w:hAnsi="Times New Roman"/>
          <w:sz w:val="28"/>
          <w:szCs w:val="28"/>
        </w:rPr>
      </w:pPr>
      <w:r w:rsidRPr="00045440">
        <w:rPr>
          <w:rFonts w:ascii="Times New Roman" w:hAnsi="Times New Roman"/>
          <w:sz w:val="28"/>
          <w:szCs w:val="28"/>
        </w:rPr>
        <w:t>Антикоррупционная экспертиза проектов нормативных правовых актов</w:t>
      </w:r>
      <w:r>
        <w:rPr>
          <w:rFonts w:ascii="Times New Roman" w:hAnsi="Times New Roman"/>
          <w:sz w:val="28"/>
          <w:szCs w:val="28"/>
        </w:rPr>
        <w:t xml:space="preserve"> Оренбургской области</w:t>
      </w:r>
      <w:r w:rsidRPr="00045440">
        <w:rPr>
          <w:rFonts w:ascii="Times New Roman" w:hAnsi="Times New Roman"/>
          <w:sz w:val="28"/>
          <w:szCs w:val="28"/>
        </w:rPr>
        <w:t xml:space="preserve"> </w:t>
      </w:r>
      <w:r>
        <w:rPr>
          <w:rFonts w:ascii="Times New Roman" w:hAnsi="Times New Roman"/>
          <w:sz w:val="28"/>
          <w:szCs w:val="28"/>
        </w:rPr>
        <w:t xml:space="preserve">не </w:t>
      </w:r>
      <w:r w:rsidRPr="00045440">
        <w:rPr>
          <w:rFonts w:ascii="Times New Roman" w:hAnsi="Times New Roman"/>
          <w:sz w:val="28"/>
          <w:szCs w:val="28"/>
        </w:rPr>
        <w:t>проводилась.</w:t>
      </w:r>
    </w:p>
    <w:p w:rsidR="003C24AF" w:rsidRDefault="003C24AF" w:rsidP="00045440">
      <w:pPr>
        <w:spacing w:after="0"/>
        <w:ind w:firstLine="720"/>
        <w:jc w:val="both"/>
        <w:rPr>
          <w:rFonts w:ascii="Times New Roman" w:hAnsi="Times New Roman"/>
          <w:sz w:val="28"/>
          <w:szCs w:val="28"/>
        </w:rPr>
      </w:pPr>
      <w:r w:rsidRPr="00045440">
        <w:rPr>
          <w:rFonts w:ascii="Times New Roman" w:hAnsi="Times New Roman"/>
          <w:sz w:val="28"/>
          <w:szCs w:val="28"/>
        </w:rPr>
        <w:t>Организовано на постоянной основе</w:t>
      </w:r>
      <w:r>
        <w:rPr>
          <w:rFonts w:ascii="Times New Roman" w:hAnsi="Times New Roman"/>
          <w:sz w:val="28"/>
          <w:szCs w:val="28"/>
        </w:rPr>
        <w:t xml:space="preserve"> </w:t>
      </w:r>
      <w:r w:rsidRPr="00045440">
        <w:rPr>
          <w:rFonts w:ascii="Times New Roman" w:hAnsi="Times New Roman"/>
          <w:sz w:val="28"/>
          <w:szCs w:val="28"/>
        </w:rPr>
        <w:t xml:space="preserve">консультирование </w:t>
      </w:r>
      <w:r>
        <w:rPr>
          <w:rFonts w:ascii="Times New Roman" w:hAnsi="Times New Roman"/>
          <w:sz w:val="28"/>
          <w:szCs w:val="28"/>
        </w:rPr>
        <w:t xml:space="preserve">и </w:t>
      </w:r>
      <w:r w:rsidRPr="00045440">
        <w:rPr>
          <w:rFonts w:ascii="Times New Roman" w:hAnsi="Times New Roman"/>
          <w:sz w:val="28"/>
          <w:szCs w:val="28"/>
        </w:rPr>
        <w:t>ознакомление лиц, замещающих должности государственной гражданской службы</w:t>
      </w:r>
      <w:r>
        <w:rPr>
          <w:rFonts w:ascii="Times New Roman" w:hAnsi="Times New Roman"/>
          <w:sz w:val="28"/>
          <w:szCs w:val="28"/>
        </w:rPr>
        <w:t>,</w:t>
      </w:r>
      <w:r w:rsidRPr="00045440">
        <w:rPr>
          <w:rFonts w:ascii="Times New Roman" w:hAnsi="Times New Roman"/>
          <w:sz w:val="28"/>
          <w:szCs w:val="28"/>
        </w:rPr>
        <w:t xml:space="preserve"> с положениями законодательства о противодействии коррупции, ограничениями и запретами, требованиями о предотвращении или урегулировании конфликта интересов. </w:t>
      </w:r>
    </w:p>
    <w:p w:rsidR="003C24AF" w:rsidRPr="00045440" w:rsidRDefault="003C24AF" w:rsidP="00FB73E1">
      <w:pPr>
        <w:pStyle w:val="a"/>
        <w:ind w:firstLine="720"/>
        <w:rPr>
          <w:rFonts w:ascii="Times New Roman" w:hAnsi="Times New Roman"/>
          <w:sz w:val="28"/>
          <w:szCs w:val="28"/>
        </w:rPr>
      </w:pPr>
      <w:r w:rsidRPr="00045440">
        <w:rPr>
          <w:rFonts w:ascii="Times New Roman" w:hAnsi="Times New Roman"/>
          <w:sz w:val="28"/>
          <w:szCs w:val="28"/>
        </w:rPr>
        <w:t>В отчетном периоде специалистом отдела по профилактике коррупционных и иных правонарушений проведены занятия с государственными гражданскими служащими комитета по следующим темам:</w:t>
      </w:r>
    </w:p>
    <w:p w:rsidR="003C24AF" w:rsidRPr="00CC52AC" w:rsidRDefault="003C24AF" w:rsidP="00431818">
      <w:pPr>
        <w:pStyle w:val="a"/>
        <w:ind w:firstLine="521"/>
        <w:rPr>
          <w:rFonts w:ascii="Times New Roman" w:hAnsi="Times New Roman"/>
          <w:sz w:val="28"/>
          <w:szCs w:val="28"/>
        </w:rPr>
      </w:pPr>
      <w:r w:rsidRPr="00CC52AC">
        <w:rPr>
          <w:rFonts w:ascii="Times New Roman" w:hAnsi="Times New Roman"/>
          <w:sz w:val="28"/>
          <w:szCs w:val="28"/>
        </w:rPr>
        <w:t>- предоставление сведений об адресах сайтов в Интернете, на которых государственным гражданским служащим размещалась общедоступная информация, позволяющая его  идентифицировать;</w:t>
      </w:r>
    </w:p>
    <w:p w:rsidR="003C24AF" w:rsidRPr="00CC52AC" w:rsidRDefault="003C24AF" w:rsidP="00431818">
      <w:pPr>
        <w:spacing w:after="0" w:line="240" w:lineRule="auto"/>
        <w:ind w:firstLine="522"/>
        <w:jc w:val="both"/>
        <w:rPr>
          <w:rFonts w:ascii="Times New Roman" w:hAnsi="Times New Roman"/>
          <w:sz w:val="28"/>
          <w:szCs w:val="28"/>
        </w:rPr>
      </w:pPr>
      <w:r w:rsidRPr="00CC52AC">
        <w:rPr>
          <w:rFonts w:ascii="Times New Roman" w:hAnsi="Times New Roman"/>
          <w:sz w:val="28"/>
          <w:szCs w:val="28"/>
        </w:rPr>
        <w:t>- Кодекс этики и служебного поведения государственных гражданских служащих органов исполнительной власти Оренбургской области;</w:t>
      </w:r>
    </w:p>
    <w:p w:rsidR="003C24AF" w:rsidRPr="00CC52AC" w:rsidRDefault="003C24AF" w:rsidP="00431818">
      <w:pPr>
        <w:spacing w:after="0" w:line="240" w:lineRule="auto"/>
        <w:ind w:firstLine="522"/>
        <w:jc w:val="both"/>
        <w:rPr>
          <w:rFonts w:ascii="Times New Roman" w:hAnsi="Times New Roman"/>
          <w:sz w:val="28"/>
          <w:szCs w:val="28"/>
        </w:rPr>
      </w:pPr>
      <w:r w:rsidRPr="00CC52AC">
        <w:rPr>
          <w:rFonts w:ascii="Times New Roman" w:hAnsi="Times New Roman"/>
          <w:sz w:val="28"/>
          <w:szCs w:val="28"/>
        </w:rPr>
        <w:t>-  сообщение о фактах склонения государственных гражданских служащих к совершению коррупционных правонарушений;</w:t>
      </w:r>
    </w:p>
    <w:p w:rsidR="003C24AF" w:rsidRPr="00CC52AC" w:rsidRDefault="003C24AF" w:rsidP="00431818">
      <w:pPr>
        <w:spacing w:after="0" w:line="240" w:lineRule="auto"/>
        <w:ind w:firstLine="522"/>
        <w:jc w:val="both"/>
        <w:rPr>
          <w:rFonts w:ascii="Times New Roman" w:hAnsi="Times New Roman"/>
          <w:sz w:val="28"/>
          <w:szCs w:val="28"/>
        </w:rPr>
      </w:pPr>
      <w:r w:rsidRPr="00CC52AC">
        <w:rPr>
          <w:rFonts w:ascii="Times New Roman" w:hAnsi="Times New Roman"/>
          <w:sz w:val="28"/>
          <w:szCs w:val="28"/>
        </w:rPr>
        <w:t>- декларационная кампания 2019 года.</w:t>
      </w:r>
    </w:p>
    <w:p w:rsidR="003C24AF" w:rsidRPr="00CC52AC" w:rsidRDefault="003C24AF" w:rsidP="00431818">
      <w:pPr>
        <w:pStyle w:val="a"/>
        <w:ind w:firstLine="521"/>
        <w:rPr>
          <w:rFonts w:ascii="Times New Roman" w:hAnsi="Times New Roman"/>
          <w:sz w:val="28"/>
          <w:szCs w:val="28"/>
        </w:rPr>
      </w:pPr>
      <w:r w:rsidRPr="00CC52AC">
        <w:rPr>
          <w:rFonts w:ascii="Times New Roman" w:hAnsi="Times New Roman"/>
          <w:sz w:val="28"/>
          <w:szCs w:val="28"/>
        </w:rPr>
        <w:t>На базе Учебного центра комитета</w:t>
      </w:r>
      <w:r>
        <w:rPr>
          <w:rFonts w:ascii="Times New Roman" w:hAnsi="Times New Roman"/>
          <w:sz w:val="28"/>
          <w:szCs w:val="28"/>
        </w:rPr>
        <w:t xml:space="preserve"> ежеквартально </w:t>
      </w:r>
      <w:r w:rsidRPr="00CC52AC">
        <w:rPr>
          <w:rFonts w:ascii="Times New Roman" w:hAnsi="Times New Roman"/>
          <w:sz w:val="28"/>
          <w:szCs w:val="28"/>
        </w:rPr>
        <w:t>пров</w:t>
      </w:r>
      <w:r>
        <w:rPr>
          <w:rFonts w:ascii="Times New Roman" w:hAnsi="Times New Roman"/>
          <w:sz w:val="28"/>
          <w:szCs w:val="28"/>
        </w:rPr>
        <w:t xml:space="preserve">одились </w:t>
      </w:r>
      <w:r w:rsidRPr="00CC52AC">
        <w:rPr>
          <w:rFonts w:ascii="Times New Roman" w:hAnsi="Times New Roman"/>
          <w:sz w:val="28"/>
          <w:szCs w:val="28"/>
        </w:rPr>
        <w:t>занятия для вновь принятых сотрудников аппаратов мировых судей Оренбургской области по темам: «Актуальные вопросы противодействия коррупции», «Требования к профессиональной этике и служебному поведению государственного гражданского служащего, запреты, ограничения, связанные с гражданской службой»</w:t>
      </w:r>
      <w:r>
        <w:rPr>
          <w:rFonts w:ascii="Times New Roman" w:hAnsi="Times New Roman"/>
          <w:sz w:val="28"/>
          <w:szCs w:val="28"/>
        </w:rPr>
        <w:t>. Обучение прошел 51 человек.</w:t>
      </w:r>
    </w:p>
    <w:p w:rsidR="003C24AF" w:rsidRPr="00D86F45" w:rsidRDefault="003C24AF" w:rsidP="00431818">
      <w:pPr>
        <w:spacing w:after="0"/>
        <w:ind w:firstLine="720"/>
        <w:jc w:val="both"/>
        <w:rPr>
          <w:rFonts w:ascii="Times New Roman" w:hAnsi="Times New Roman"/>
          <w:sz w:val="28"/>
          <w:szCs w:val="28"/>
        </w:rPr>
      </w:pPr>
      <w:r w:rsidRPr="00D86F45">
        <w:rPr>
          <w:rFonts w:ascii="Times New Roman" w:hAnsi="Times New Roman"/>
          <w:sz w:val="28"/>
          <w:szCs w:val="28"/>
        </w:rPr>
        <w:t>В мае</w:t>
      </w:r>
      <w:r>
        <w:rPr>
          <w:rFonts w:ascii="Times New Roman" w:hAnsi="Times New Roman"/>
          <w:sz w:val="28"/>
          <w:szCs w:val="28"/>
        </w:rPr>
        <w:t xml:space="preserve"> и октябре</w:t>
      </w:r>
      <w:r w:rsidRPr="00D86F45">
        <w:rPr>
          <w:rFonts w:ascii="Times New Roman" w:hAnsi="Times New Roman"/>
          <w:sz w:val="28"/>
          <w:szCs w:val="28"/>
        </w:rPr>
        <w:t xml:space="preserve"> 201</w:t>
      </w:r>
      <w:r>
        <w:rPr>
          <w:rFonts w:ascii="Times New Roman" w:hAnsi="Times New Roman"/>
          <w:sz w:val="28"/>
          <w:szCs w:val="28"/>
        </w:rPr>
        <w:t>9</w:t>
      </w:r>
      <w:r w:rsidRPr="00D86F45">
        <w:rPr>
          <w:rFonts w:ascii="Times New Roman" w:hAnsi="Times New Roman"/>
          <w:sz w:val="28"/>
          <w:szCs w:val="28"/>
        </w:rPr>
        <w:t xml:space="preserve"> года комитетом проведены семинарские занятия с сотрудниками аппаратов мировых судей судебных участков Западного,  Восточного и Центрального регионов Оренбургской области по актуальным вопросам государственной гражданской службы и противодействия коррупции. </w:t>
      </w:r>
    </w:p>
    <w:p w:rsidR="003C24AF" w:rsidRPr="000B30C3" w:rsidRDefault="003C24AF" w:rsidP="00D86F45">
      <w:pPr>
        <w:spacing w:after="0"/>
        <w:ind w:firstLine="720"/>
        <w:jc w:val="both"/>
        <w:rPr>
          <w:rFonts w:ascii="Times New Roman" w:hAnsi="Times New Roman"/>
          <w:sz w:val="28"/>
          <w:szCs w:val="28"/>
        </w:rPr>
      </w:pPr>
      <w:r>
        <w:rPr>
          <w:rFonts w:ascii="Times New Roman" w:hAnsi="Times New Roman"/>
          <w:sz w:val="28"/>
          <w:szCs w:val="28"/>
        </w:rPr>
        <w:t>Один</w:t>
      </w:r>
      <w:r w:rsidRPr="000B30C3">
        <w:rPr>
          <w:rFonts w:ascii="Times New Roman" w:hAnsi="Times New Roman"/>
          <w:sz w:val="28"/>
          <w:szCs w:val="28"/>
        </w:rPr>
        <w:t xml:space="preserve"> гражданский служащий прошел обучение в ФГБОУ ВО «Российская академи</w:t>
      </w:r>
      <w:r>
        <w:rPr>
          <w:rFonts w:ascii="Times New Roman" w:hAnsi="Times New Roman"/>
          <w:sz w:val="28"/>
          <w:szCs w:val="28"/>
        </w:rPr>
        <w:t>я</w:t>
      </w:r>
      <w:r w:rsidRPr="000B30C3">
        <w:rPr>
          <w:rFonts w:ascii="Times New Roman" w:hAnsi="Times New Roman"/>
          <w:sz w:val="28"/>
          <w:szCs w:val="28"/>
        </w:rPr>
        <w:t xml:space="preserve"> народного хозяйства и государственной службы при Президенте Российской Федерации» по программе «Функции подразделений кадровых служб государственных (муниципальных) органов власти по профилактике коррупционных правонарушений»</w:t>
      </w:r>
      <w:r>
        <w:rPr>
          <w:rFonts w:ascii="Times New Roman" w:hAnsi="Times New Roman"/>
          <w:sz w:val="28"/>
          <w:szCs w:val="28"/>
        </w:rPr>
        <w:t>.</w:t>
      </w:r>
    </w:p>
    <w:p w:rsidR="003C24AF" w:rsidRDefault="003C24AF" w:rsidP="00FB73E1">
      <w:pPr>
        <w:spacing w:after="0"/>
        <w:ind w:firstLine="720"/>
        <w:jc w:val="both"/>
        <w:rPr>
          <w:rFonts w:ascii="Times New Roman" w:hAnsi="Times New Roman"/>
          <w:sz w:val="28"/>
          <w:szCs w:val="28"/>
        </w:rPr>
      </w:pPr>
      <w:r>
        <w:rPr>
          <w:rFonts w:ascii="Times New Roman" w:hAnsi="Times New Roman"/>
          <w:sz w:val="28"/>
          <w:szCs w:val="28"/>
        </w:rPr>
        <w:t>Проведены разъяснительные мероприятия законодательства антикоррупционной направленности в ходе индивидуальных профилактических бесед с</w:t>
      </w:r>
      <w:r w:rsidRPr="00D86F45">
        <w:rPr>
          <w:rFonts w:ascii="Times New Roman" w:hAnsi="Times New Roman"/>
          <w:sz w:val="28"/>
          <w:szCs w:val="28"/>
        </w:rPr>
        <w:t xml:space="preserve"> </w:t>
      </w:r>
      <w:r>
        <w:rPr>
          <w:rFonts w:ascii="Times New Roman" w:hAnsi="Times New Roman"/>
          <w:sz w:val="28"/>
          <w:szCs w:val="28"/>
        </w:rPr>
        <w:t xml:space="preserve">104 </w:t>
      </w:r>
      <w:r w:rsidRPr="00D86F45">
        <w:rPr>
          <w:rFonts w:ascii="Times New Roman" w:hAnsi="Times New Roman"/>
          <w:sz w:val="28"/>
          <w:szCs w:val="28"/>
        </w:rPr>
        <w:t>гражданскими служащими</w:t>
      </w:r>
      <w:r>
        <w:rPr>
          <w:rFonts w:ascii="Times New Roman" w:hAnsi="Times New Roman"/>
          <w:sz w:val="28"/>
          <w:szCs w:val="28"/>
        </w:rPr>
        <w:t>.</w:t>
      </w:r>
      <w:r w:rsidRPr="00D86F45">
        <w:rPr>
          <w:rFonts w:ascii="Times New Roman" w:hAnsi="Times New Roman"/>
          <w:sz w:val="28"/>
          <w:szCs w:val="28"/>
        </w:rPr>
        <w:t xml:space="preserve"> </w:t>
      </w:r>
    </w:p>
    <w:p w:rsidR="003C24AF" w:rsidRPr="00ED2076" w:rsidRDefault="003C24AF" w:rsidP="00FB73E1">
      <w:pPr>
        <w:spacing w:after="0"/>
        <w:ind w:firstLine="612"/>
        <w:jc w:val="both"/>
        <w:rPr>
          <w:rFonts w:ascii="Times New Roman" w:hAnsi="Times New Roman"/>
          <w:sz w:val="28"/>
          <w:szCs w:val="28"/>
        </w:rPr>
      </w:pPr>
      <w:r w:rsidRPr="00FB73E1">
        <w:rPr>
          <w:rFonts w:ascii="Times New Roman" w:hAnsi="Times New Roman"/>
          <w:sz w:val="28"/>
          <w:szCs w:val="28"/>
        </w:rPr>
        <w:t>В 201</w:t>
      </w:r>
      <w:r>
        <w:rPr>
          <w:rFonts w:ascii="Times New Roman" w:hAnsi="Times New Roman"/>
          <w:sz w:val="28"/>
          <w:szCs w:val="28"/>
        </w:rPr>
        <w:t>9</w:t>
      </w:r>
      <w:r w:rsidRPr="00FB73E1">
        <w:rPr>
          <w:rFonts w:ascii="Times New Roman" w:hAnsi="Times New Roman"/>
          <w:sz w:val="28"/>
          <w:szCs w:val="28"/>
        </w:rPr>
        <w:t xml:space="preserve"> год</w:t>
      </w:r>
      <w:r>
        <w:rPr>
          <w:rFonts w:ascii="Times New Roman" w:hAnsi="Times New Roman"/>
          <w:sz w:val="28"/>
          <w:szCs w:val="28"/>
        </w:rPr>
        <w:t>у</w:t>
      </w:r>
      <w:r w:rsidRPr="00FB73E1">
        <w:rPr>
          <w:rFonts w:ascii="Times New Roman" w:hAnsi="Times New Roman"/>
          <w:sz w:val="28"/>
          <w:szCs w:val="28"/>
        </w:rPr>
        <w:t xml:space="preserve"> проведен</w:t>
      </w:r>
      <w:r>
        <w:rPr>
          <w:rFonts w:ascii="Times New Roman" w:hAnsi="Times New Roman"/>
          <w:sz w:val="28"/>
          <w:szCs w:val="28"/>
        </w:rPr>
        <w:t>ы</w:t>
      </w:r>
      <w:r w:rsidRPr="00FB73E1">
        <w:rPr>
          <w:rFonts w:ascii="Times New Roman" w:hAnsi="Times New Roman"/>
          <w:sz w:val="28"/>
          <w:szCs w:val="28"/>
        </w:rPr>
        <w:t xml:space="preserve"> </w:t>
      </w:r>
      <w:r>
        <w:rPr>
          <w:rFonts w:ascii="Times New Roman" w:hAnsi="Times New Roman"/>
          <w:sz w:val="28"/>
          <w:szCs w:val="28"/>
        </w:rPr>
        <w:t>три</w:t>
      </w:r>
      <w:r w:rsidRPr="00FB73E1">
        <w:rPr>
          <w:rFonts w:ascii="Times New Roman" w:hAnsi="Times New Roman"/>
          <w:sz w:val="28"/>
          <w:szCs w:val="28"/>
        </w:rPr>
        <w:t xml:space="preserve"> заседани</w:t>
      </w:r>
      <w:r>
        <w:rPr>
          <w:rFonts w:ascii="Times New Roman" w:hAnsi="Times New Roman"/>
          <w:sz w:val="28"/>
          <w:szCs w:val="28"/>
        </w:rPr>
        <w:t>я</w:t>
      </w:r>
      <w:r w:rsidRPr="00FB73E1">
        <w:rPr>
          <w:rFonts w:ascii="Times New Roman" w:hAnsi="Times New Roman"/>
          <w:sz w:val="28"/>
          <w:szCs w:val="28"/>
        </w:rPr>
        <w:t xml:space="preserve"> комиссии по соблюдению требований к служебному поведению государственных гражданских служащих комитета по обеспечению деятельности мировых судей </w:t>
      </w:r>
      <w:r w:rsidRPr="00ED2076">
        <w:rPr>
          <w:rFonts w:ascii="Times New Roman" w:hAnsi="Times New Roman"/>
          <w:sz w:val="28"/>
          <w:szCs w:val="28"/>
        </w:rPr>
        <w:t>Оренбургской области и урегулированию конфликта интересов, на которых были рассмотрены  следующие вопросы:</w:t>
      </w:r>
    </w:p>
    <w:p w:rsidR="003C24AF" w:rsidRPr="00ED2076" w:rsidRDefault="003C24AF" w:rsidP="00610422">
      <w:pPr>
        <w:spacing w:after="0" w:line="240" w:lineRule="auto"/>
        <w:ind w:firstLine="720"/>
        <w:jc w:val="both"/>
        <w:rPr>
          <w:rFonts w:ascii="Times New Roman" w:hAnsi="Times New Roman"/>
          <w:sz w:val="28"/>
          <w:szCs w:val="28"/>
        </w:rPr>
      </w:pPr>
      <w:r w:rsidRPr="00ED2076">
        <w:rPr>
          <w:rFonts w:ascii="Times New Roman" w:hAnsi="Times New Roman"/>
          <w:sz w:val="28"/>
          <w:szCs w:val="28"/>
        </w:rPr>
        <w:t>1. Утверждение плана работы комиссии по соблюдению требований к служебному поведению государственных гражданских служащих комитета по обеспечению деятельности мировых судей Оренбургской области и урегулированию конфликта интересов на 2019 год</w:t>
      </w:r>
      <w:r>
        <w:rPr>
          <w:rFonts w:ascii="Times New Roman" w:hAnsi="Times New Roman"/>
          <w:sz w:val="28"/>
          <w:szCs w:val="28"/>
        </w:rPr>
        <w:t>;</w:t>
      </w:r>
    </w:p>
    <w:p w:rsidR="003C24AF" w:rsidRPr="00ED2076" w:rsidRDefault="003C24AF" w:rsidP="00610422">
      <w:pPr>
        <w:spacing w:after="0" w:line="240" w:lineRule="auto"/>
        <w:ind w:firstLine="720"/>
        <w:jc w:val="both"/>
        <w:rPr>
          <w:rFonts w:ascii="Times New Roman" w:hAnsi="Times New Roman"/>
          <w:b/>
          <w:sz w:val="28"/>
          <w:szCs w:val="28"/>
        </w:rPr>
      </w:pPr>
      <w:r w:rsidRPr="00ED2076">
        <w:rPr>
          <w:rFonts w:ascii="Times New Roman" w:hAnsi="Times New Roman"/>
          <w:sz w:val="28"/>
          <w:szCs w:val="28"/>
        </w:rPr>
        <w:t xml:space="preserve">2. </w:t>
      </w:r>
      <w:r w:rsidRPr="00ED2076">
        <w:rPr>
          <w:rFonts w:ascii="Times New Roman" w:hAnsi="Times New Roman"/>
          <w:sz w:val="28"/>
          <w:szCs w:val="28"/>
          <w:shd w:val="clear" w:color="auto" w:fill="FFFFFF"/>
        </w:rPr>
        <w:t xml:space="preserve">Рассмотрение </w:t>
      </w:r>
      <w:r w:rsidRPr="00ED2076">
        <w:rPr>
          <w:rFonts w:ascii="Times New Roman" w:hAnsi="Times New Roman"/>
          <w:sz w:val="28"/>
          <w:szCs w:val="28"/>
        </w:rPr>
        <w:t>информации об исполнении решений комиссии по координации работы по профилактике коррупции в Оренбургской области в государственных органах и органах исполнительной власти за 2018 год</w:t>
      </w:r>
      <w:r>
        <w:rPr>
          <w:rFonts w:ascii="Times New Roman" w:hAnsi="Times New Roman"/>
          <w:sz w:val="28"/>
          <w:szCs w:val="28"/>
        </w:rPr>
        <w:t>;</w:t>
      </w:r>
    </w:p>
    <w:p w:rsidR="003C24AF" w:rsidRPr="00ED2076" w:rsidRDefault="003C24AF" w:rsidP="00610422">
      <w:pPr>
        <w:pStyle w:val="Style6"/>
        <w:widowControl/>
        <w:spacing w:line="240" w:lineRule="auto"/>
        <w:ind w:firstLine="570"/>
        <w:jc w:val="both"/>
        <w:rPr>
          <w:rStyle w:val="FontStyle27"/>
          <w:sz w:val="28"/>
          <w:szCs w:val="28"/>
        </w:rPr>
      </w:pPr>
      <w:r>
        <w:rPr>
          <w:rStyle w:val="FontStyle27"/>
          <w:sz w:val="28"/>
          <w:szCs w:val="28"/>
        </w:rPr>
        <w:t>3</w:t>
      </w:r>
      <w:r w:rsidRPr="00ED2076">
        <w:rPr>
          <w:rStyle w:val="FontStyle27"/>
          <w:sz w:val="28"/>
          <w:szCs w:val="28"/>
        </w:rPr>
        <w:t xml:space="preserve">. О результатах проведенной сверки сведений о доходах, об имуществе и обязательствах имущественного характера за 2018 год с данными предыдущего отчетного периода, представленными государственными </w:t>
      </w:r>
      <w:r>
        <w:rPr>
          <w:rStyle w:val="FontStyle27"/>
          <w:sz w:val="28"/>
          <w:szCs w:val="28"/>
        </w:rPr>
        <w:t>гражданскими служащими аппарата;</w:t>
      </w:r>
    </w:p>
    <w:p w:rsidR="003C24AF" w:rsidRPr="00ED2076" w:rsidRDefault="003C24AF" w:rsidP="00C301F6">
      <w:pPr>
        <w:pStyle w:val="Style6"/>
        <w:widowControl/>
        <w:spacing w:line="326" w:lineRule="exact"/>
        <w:ind w:firstLine="570"/>
        <w:jc w:val="both"/>
        <w:rPr>
          <w:rStyle w:val="FontStyle27"/>
          <w:sz w:val="28"/>
          <w:szCs w:val="28"/>
        </w:rPr>
      </w:pPr>
      <w:r>
        <w:rPr>
          <w:rStyle w:val="FontStyle27"/>
          <w:sz w:val="28"/>
          <w:szCs w:val="28"/>
        </w:rPr>
        <w:t>4</w:t>
      </w:r>
      <w:r w:rsidRPr="00ED2076">
        <w:rPr>
          <w:rStyle w:val="FontStyle27"/>
          <w:sz w:val="28"/>
          <w:szCs w:val="28"/>
        </w:rPr>
        <w:t>. Об исполнении Плана работы по профилактике коррупционных и иных правонарушений в комитете по обеспечению деятельности мировых судей Оренбургской области на 2018-20</w:t>
      </w:r>
      <w:r>
        <w:rPr>
          <w:rStyle w:val="FontStyle27"/>
          <w:sz w:val="28"/>
          <w:szCs w:val="28"/>
        </w:rPr>
        <w:t>20 годы в 1 полугодии 2019 года;</w:t>
      </w:r>
    </w:p>
    <w:p w:rsidR="003C24AF" w:rsidRDefault="003C24AF" w:rsidP="00C301F6">
      <w:pPr>
        <w:pStyle w:val="Style6"/>
        <w:widowControl/>
        <w:spacing w:line="326" w:lineRule="exact"/>
        <w:ind w:firstLine="570"/>
        <w:jc w:val="both"/>
        <w:rPr>
          <w:rStyle w:val="FontStyle27"/>
          <w:sz w:val="28"/>
          <w:szCs w:val="28"/>
        </w:rPr>
      </w:pPr>
      <w:r>
        <w:rPr>
          <w:rStyle w:val="FontStyle27"/>
          <w:sz w:val="28"/>
          <w:szCs w:val="28"/>
        </w:rPr>
        <w:t>5</w:t>
      </w:r>
      <w:r w:rsidRPr="00ED2076">
        <w:rPr>
          <w:rStyle w:val="FontStyle27"/>
          <w:sz w:val="28"/>
          <w:szCs w:val="28"/>
        </w:rPr>
        <w:t>. Рассмотрение и утверждение Методических рекомендаций по недопущению государственными служащими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3C24AF" w:rsidRDefault="003C24AF" w:rsidP="00383752">
      <w:pPr>
        <w:pStyle w:val="Style6"/>
        <w:widowControl/>
        <w:spacing w:line="326" w:lineRule="exact"/>
        <w:ind w:firstLine="570"/>
        <w:jc w:val="both"/>
        <w:rPr>
          <w:rStyle w:val="FontStyle27"/>
        </w:rPr>
      </w:pPr>
      <w:r>
        <w:rPr>
          <w:rStyle w:val="FontStyle27"/>
          <w:sz w:val="28"/>
          <w:szCs w:val="28"/>
        </w:rPr>
        <w:t xml:space="preserve">6. </w:t>
      </w:r>
      <w:r w:rsidRPr="00280B3D">
        <w:rPr>
          <w:rStyle w:val="FontStyle27"/>
        </w:rPr>
        <w:t>Об итогах антикоррупционной деятельности в комитете по обеспечению деятельности мировых судей Оренбургской области за 2019 год.</w:t>
      </w:r>
    </w:p>
    <w:p w:rsidR="003C24AF" w:rsidRDefault="003C24AF" w:rsidP="00383752">
      <w:pPr>
        <w:pStyle w:val="Style6"/>
        <w:widowControl/>
        <w:spacing w:line="326" w:lineRule="exact"/>
        <w:ind w:firstLine="570"/>
        <w:jc w:val="both"/>
        <w:rPr>
          <w:rStyle w:val="FontStyle27"/>
        </w:rPr>
      </w:pPr>
      <w:r>
        <w:rPr>
          <w:rStyle w:val="FontStyle27"/>
        </w:rPr>
        <w:t>7.</w:t>
      </w:r>
      <w:r w:rsidRPr="00280B3D">
        <w:rPr>
          <w:rStyle w:val="FontStyle27"/>
        </w:rPr>
        <w:t xml:space="preserve"> О рассмотрении справки по оценке коррупционных рисков в комитете по обеспечению деятельности мировых судей Оренбургской области.</w:t>
      </w:r>
    </w:p>
    <w:p w:rsidR="003C24AF" w:rsidRDefault="003C24AF" w:rsidP="00383752">
      <w:pPr>
        <w:pStyle w:val="Style6"/>
        <w:widowControl/>
        <w:spacing w:line="326" w:lineRule="exact"/>
        <w:ind w:firstLine="570"/>
        <w:jc w:val="both"/>
        <w:rPr>
          <w:rStyle w:val="FontStyle27"/>
        </w:rPr>
      </w:pPr>
      <w:r>
        <w:rPr>
          <w:rStyle w:val="FontStyle27"/>
        </w:rPr>
        <w:t>8</w:t>
      </w:r>
      <w:r w:rsidRPr="00280B3D">
        <w:rPr>
          <w:rStyle w:val="FontStyle27"/>
        </w:rPr>
        <w:t>. Рассмотрение и утверждение Комплекса организационных, разъяснительных и иных мер по соблюдению государственными гражданскими служащими комитета по обеспечению деятельности мировых судей Оренбургской области запретов, ограничений и требований, установленных в целях противодействия коррупции на 2020 год.</w:t>
      </w:r>
    </w:p>
    <w:p w:rsidR="003C24AF" w:rsidRPr="00045440" w:rsidRDefault="003C24AF" w:rsidP="00045440">
      <w:pPr>
        <w:spacing w:after="0"/>
        <w:ind w:firstLine="720"/>
        <w:jc w:val="both"/>
        <w:rPr>
          <w:rFonts w:ascii="Times New Roman" w:hAnsi="Times New Roman"/>
          <w:sz w:val="28"/>
          <w:szCs w:val="28"/>
        </w:rPr>
      </w:pPr>
      <w:r w:rsidRPr="00045440">
        <w:rPr>
          <w:rFonts w:ascii="Times New Roman" w:hAnsi="Times New Roman"/>
          <w:sz w:val="28"/>
          <w:szCs w:val="28"/>
        </w:rPr>
        <w:t xml:space="preserve">В </w:t>
      </w:r>
      <w:r w:rsidRPr="00045440">
        <w:rPr>
          <w:rFonts w:ascii="Times New Roman" w:hAnsi="Times New Roman"/>
          <w:color w:val="000000"/>
          <w:sz w:val="28"/>
          <w:szCs w:val="28"/>
          <w:lang w:val="en-US" w:eastAsia="ru-RU"/>
        </w:rPr>
        <w:t>I</w:t>
      </w:r>
      <w:r w:rsidRPr="00045440">
        <w:rPr>
          <w:rFonts w:ascii="Times New Roman" w:hAnsi="Times New Roman"/>
          <w:sz w:val="28"/>
          <w:szCs w:val="28"/>
        </w:rPr>
        <w:t xml:space="preserve"> квартале </w:t>
      </w:r>
      <w:r w:rsidRPr="00C66E25">
        <w:rPr>
          <w:rFonts w:ascii="Times New Roman" w:hAnsi="Times New Roman"/>
          <w:sz w:val="28"/>
          <w:szCs w:val="28"/>
        </w:rPr>
        <w:t>2019 года 319 государственных гражданских служащих комитета представили сведения об адресах</w:t>
      </w:r>
      <w:r w:rsidRPr="00045440">
        <w:rPr>
          <w:rFonts w:ascii="Times New Roman" w:hAnsi="Times New Roman"/>
          <w:sz w:val="28"/>
          <w:szCs w:val="28"/>
        </w:rPr>
        <w:t xml:space="preserve"> сайтов и (или) страниц сайтов в информаци</w:t>
      </w:r>
      <w:r>
        <w:rPr>
          <w:rFonts w:ascii="Times New Roman" w:hAnsi="Times New Roman"/>
          <w:sz w:val="28"/>
          <w:szCs w:val="28"/>
        </w:rPr>
        <w:t xml:space="preserve">онно-телекоммуникационной сети </w:t>
      </w:r>
      <w:r w:rsidRPr="00045440">
        <w:rPr>
          <w:rFonts w:ascii="Times New Roman" w:hAnsi="Times New Roman"/>
          <w:sz w:val="28"/>
          <w:szCs w:val="28"/>
        </w:rPr>
        <w:t>Интернет, на которых государственным гражданским служащим комитета, размещались общедоступная информация, а также данные, позволяющие его идентифицировать</w:t>
      </w:r>
      <w:r>
        <w:rPr>
          <w:rFonts w:ascii="Times New Roman" w:hAnsi="Times New Roman"/>
          <w:sz w:val="28"/>
          <w:szCs w:val="28"/>
        </w:rPr>
        <w:t xml:space="preserve">. </w:t>
      </w:r>
      <w:r w:rsidRPr="00045440">
        <w:rPr>
          <w:rFonts w:ascii="Times New Roman" w:hAnsi="Times New Roman"/>
          <w:sz w:val="28"/>
          <w:szCs w:val="28"/>
        </w:rPr>
        <w:t>Сведения представлены в установленный законодательством срок.</w:t>
      </w:r>
    </w:p>
    <w:p w:rsidR="003C24AF" w:rsidRDefault="003C24AF" w:rsidP="00045440">
      <w:pPr>
        <w:spacing w:after="0"/>
        <w:ind w:firstLine="720"/>
        <w:jc w:val="both"/>
        <w:rPr>
          <w:rFonts w:ascii="Times New Roman" w:hAnsi="Times New Roman"/>
          <w:sz w:val="28"/>
          <w:szCs w:val="28"/>
        </w:rPr>
      </w:pPr>
      <w:r w:rsidRPr="00045440">
        <w:rPr>
          <w:rFonts w:ascii="Times New Roman" w:hAnsi="Times New Roman"/>
          <w:sz w:val="28"/>
          <w:szCs w:val="28"/>
        </w:rPr>
        <w:t>Сведения о доходах, расходах, об имуществе и обязательствах имущественного характера за 201</w:t>
      </w:r>
      <w:r>
        <w:rPr>
          <w:rFonts w:ascii="Times New Roman" w:hAnsi="Times New Roman"/>
          <w:sz w:val="28"/>
          <w:szCs w:val="28"/>
        </w:rPr>
        <w:t>8</w:t>
      </w:r>
      <w:r w:rsidRPr="00045440">
        <w:rPr>
          <w:rFonts w:ascii="Times New Roman" w:hAnsi="Times New Roman"/>
          <w:sz w:val="28"/>
          <w:szCs w:val="28"/>
        </w:rPr>
        <w:t xml:space="preserve"> год государственными гражданскими служащими предоставлены в </w:t>
      </w:r>
      <w:r w:rsidRPr="00FF0F5D">
        <w:rPr>
          <w:rFonts w:ascii="Times New Roman" w:hAnsi="Times New Roman"/>
          <w:sz w:val="28"/>
          <w:szCs w:val="28"/>
        </w:rPr>
        <w:t>срок</w:t>
      </w:r>
      <w:r>
        <w:rPr>
          <w:rFonts w:ascii="Times New Roman" w:hAnsi="Times New Roman"/>
          <w:sz w:val="28"/>
          <w:szCs w:val="28"/>
        </w:rPr>
        <w:t>;</w:t>
      </w:r>
      <w:r w:rsidRPr="00FF0F5D">
        <w:rPr>
          <w:rFonts w:ascii="Times New Roman" w:hAnsi="Times New Roman"/>
          <w:sz w:val="28"/>
          <w:szCs w:val="28"/>
        </w:rPr>
        <w:t xml:space="preserve"> принято 26 справок от 8 государственных гражданских служащих и 1 директора ГКУ</w:t>
      </w:r>
      <w:r>
        <w:rPr>
          <w:rFonts w:ascii="Times New Roman" w:hAnsi="Times New Roman"/>
          <w:sz w:val="28"/>
          <w:szCs w:val="28"/>
        </w:rPr>
        <w:t xml:space="preserve"> </w:t>
      </w:r>
      <w:r w:rsidRPr="00501C30">
        <w:rPr>
          <w:rFonts w:ascii="Times New Roman" w:hAnsi="Times New Roman"/>
          <w:sz w:val="28"/>
          <w:szCs w:val="28"/>
        </w:rPr>
        <w:t>«Центр по материально-техническому и хозяйственному обеспечению деятельности мировых судей Оренбургской области»</w:t>
      </w:r>
      <w:r>
        <w:rPr>
          <w:rFonts w:ascii="Times New Roman" w:hAnsi="Times New Roman"/>
          <w:sz w:val="28"/>
          <w:szCs w:val="28"/>
        </w:rPr>
        <w:t xml:space="preserve"> (далее - ГКУ)</w:t>
      </w:r>
      <w:r w:rsidRPr="00FF0F5D">
        <w:rPr>
          <w:rFonts w:ascii="Times New Roman" w:hAnsi="Times New Roman"/>
          <w:sz w:val="28"/>
          <w:szCs w:val="28"/>
        </w:rPr>
        <w:t xml:space="preserve">, подведомственного комитету. </w:t>
      </w:r>
      <w:r w:rsidRPr="00045440">
        <w:rPr>
          <w:rFonts w:ascii="Times New Roman" w:hAnsi="Times New Roman"/>
          <w:sz w:val="28"/>
          <w:szCs w:val="28"/>
        </w:rPr>
        <w:t>Заявлений о невозможности представить полные и достоверные сведения на супругу (супруга), несовершеннолетних детей не поступало. Согласно сведениям о доходах, расходах, об имуществе и обязательствах имущественного характера за 201</w:t>
      </w:r>
      <w:r>
        <w:rPr>
          <w:rFonts w:ascii="Times New Roman" w:hAnsi="Times New Roman"/>
          <w:sz w:val="28"/>
          <w:szCs w:val="28"/>
        </w:rPr>
        <w:t>8</w:t>
      </w:r>
      <w:r w:rsidRPr="00045440">
        <w:rPr>
          <w:rFonts w:ascii="Times New Roman" w:hAnsi="Times New Roman"/>
          <w:sz w:val="28"/>
          <w:szCs w:val="28"/>
        </w:rPr>
        <w:t xml:space="preserve"> год лица, замещающие должности государственной гражданской службы, а также члены их семей не имеют счета (вклады) в иностранных банках, расположенных за пределами территории Российской Федерации, не владеют и не пользуются иностранными финансовыми инструментами.</w:t>
      </w:r>
    </w:p>
    <w:p w:rsidR="003C24AF" w:rsidRDefault="003C24AF" w:rsidP="00045440">
      <w:pPr>
        <w:spacing w:after="0"/>
        <w:ind w:firstLine="720"/>
        <w:jc w:val="both"/>
        <w:rPr>
          <w:rFonts w:ascii="Times New Roman" w:hAnsi="Times New Roman"/>
          <w:sz w:val="28"/>
          <w:szCs w:val="28"/>
        </w:rPr>
      </w:pPr>
      <w:r w:rsidRPr="00045440">
        <w:rPr>
          <w:rFonts w:ascii="Times New Roman" w:hAnsi="Times New Roman"/>
          <w:sz w:val="28"/>
          <w:szCs w:val="28"/>
        </w:rPr>
        <w:t xml:space="preserve">Согласно </w:t>
      </w:r>
      <w:r w:rsidRPr="00045440">
        <w:rPr>
          <w:rFonts w:ascii="Times New Roman" w:hAnsi="Times New Roman"/>
          <w:sz w:val="28"/>
          <w:szCs w:val="28"/>
          <w:lang w:eastAsia="ru-RU"/>
        </w:rPr>
        <w:t>распоряжению Губернатора Оренбургской области                 от 30.12.2014г. № 360 «О требованиях к размещению и наполнению разделов, посвященных вопросам противодействия коррупции, официальных сайтов органов исполнительной власти Оренбургской области в сети Интернет и требованиях к должностям, замещение которых влечет за собой размещение сведений о доходах, расходах, об имуществе и обязатель</w:t>
      </w:r>
      <w:r>
        <w:rPr>
          <w:rFonts w:ascii="Times New Roman" w:hAnsi="Times New Roman"/>
          <w:sz w:val="28"/>
          <w:szCs w:val="28"/>
          <w:lang w:eastAsia="ru-RU"/>
        </w:rPr>
        <w:t>ствах имущественного характера»</w:t>
      </w:r>
      <w:r w:rsidRPr="00045440">
        <w:rPr>
          <w:rFonts w:ascii="Times New Roman" w:hAnsi="Times New Roman"/>
          <w:sz w:val="28"/>
          <w:szCs w:val="28"/>
        </w:rPr>
        <w:t xml:space="preserve"> сведения о доходах, расходах, об имуществе и обязательствах имущественного характера за 201</w:t>
      </w:r>
      <w:r>
        <w:rPr>
          <w:rFonts w:ascii="Times New Roman" w:hAnsi="Times New Roman"/>
          <w:sz w:val="28"/>
          <w:szCs w:val="28"/>
        </w:rPr>
        <w:t>8</w:t>
      </w:r>
      <w:r w:rsidRPr="00045440">
        <w:rPr>
          <w:rFonts w:ascii="Times New Roman" w:hAnsi="Times New Roman"/>
          <w:sz w:val="28"/>
          <w:szCs w:val="28"/>
        </w:rPr>
        <w:t xml:space="preserve"> год размещены на официальном сайте комитета в сети Интернет в подразделе «Сведения о доходах, расходах, об имуществе и обязательствах имущественного характера» раздела «Противодействие коррупции».</w:t>
      </w:r>
      <w:r>
        <w:rPr>
          <w:rFonts w:ascii="Times New Roman" w:hAnsi="Times New Roman"/>
          <w:sz w:val="28"/>
          <w:szCs w:val="28"/>
        </w:rPr>
        <w:t xml:space="preserve"> </w:t>
      </w:r>
    </w:p>
    <w:p w:rsidR="003C24AF" w:rsidRPr="00045440" w:rsidRDefault="003C24AF" w:rsidP="00045440">
      <w:pPr>
        <w:spacing w:after="0"/>
        <w:ind w:firstLine="720"/>
        <w:jc w:val="both"/>
        <w:rPr>
          <w:rFonts w:ascii="Times New Roman" w:hAnsi="Times New Roman"/>
          <w:sz w:val="28"/>
          <w:szCs w:val="28"/>
        </w:rPr>
      </w:pPr>
      <w:r>
        <w:rPr>
          <w:rFonts w:ascii="Times New Roman" w:hAnsi="Times New Roman"/>
          <w:sz w:val="28"/>
          <w:szCs w:val="28"/>
        </w:rPr>
        <w:t>Материалы, свидетельствующие о представлении гражданскими служащими комитета недостоверных или неполных сведений, не поступали.</w:t>
      </w:r>
    </w:p>
    <w:p w:rsidR="003C24AF" w:rsidRDefault="003C24AF" w:rsidP="002C7DD9">
      <w:pPr>
        <w:pStyle w:val="Header"/>
        <w:tabs>
          <w:tab w:val="left" w:pos="650"/>
        </w:tabs>
        <w:ind w:right="27" w:firstLine="720"/>
        <w:jc w:val="both"/>
        <w:rPr>
          <w:rFonts w:ascii="Times New Roman" w:hAnsi="Times New Roman"/>
          <w:sz w:val="28"/>
          <w:szCs w:val="28"/>
        </w:rPr>
      </w:pPr>
      <w:r>
        <w:rPr>
          <w:rFonts w:ascii="Times New Roman" w:hAnsi="Times New Roman"/>
          <w:sz w:val="28"/>
          <w:szCs w:val="28"/>
        </w:rPr>
        <w:t>В соответствии с постановлением Правительства Оренбургской области от 17.04.2017 № 281-п «О порядке размещения информации о среднемесячной заработной плате руководителей, их заместителей и главных бухгалтеров государственных автономных, бюджетных и казенных учреждений Оренбургской области»</w:t>
      </w:r>
      <w:r w:rsidRPr="002C7DD9">
        <w:rPr>
          <w:rFonts w:ascii="Times New Roman" w:hAnsi="Times New Roman"/>
          <w:sz w:val="28"/>
          <w:szCs w:val="28"/>
        </w:rPr>
        <w:t xml:space="preserve"> </w:t>
      </w:r>
      <w:r>
        <w:rPr>
          <w:rFonts w:ascii="Times New Roman" w:hAnsi="Times New Roman"/>
          <w:sz w:val="28"/>
          <w:szCs w:val="28"/>
        </w:rPr>
        <w:t>информация о среднемесячной заработной плате сотрудников ГКУ размещена на официальном сайте комитета в установленный срок.</w:t>
      </w:r>
    </w:p>
    <w:p w:rsidR="003C24AF" w:rsidRDefault="003C24AF" w:rsidP="00C66E25">
      <w:pPr>
        <w:pStyle w:val="a1"/>
        <w:ind w:firstLine="709"/>
        <w:jc w:val="both"/>
        <w:rPr>
          <w:rFonts w:ascii="Times New Roman" w:hAnsi="Times New Roman"/>
          <w:sz w:val="28"/>
          <w:szCs w:val="28"/>
        </w:rPr>
      </w:pPr>
      <w:r>
        <w:rPr>
          <w:rFonts w:ascii="Times New Roman" w:hAnsi="Times New Roman"/>
          <w:sz w:val="28"/>
          <w:szCs w:val="28"/>
        </w:rPr>
        <w:t>На постоянной основе проводится работа по выявлению случаев возникновения конфликта интересов и их урегулированию. В 2019 году случаев возникновения конфликта интересов не выявлено.</w:t>
      </w:r>
    </w:p>
    <w:p w:rsidR="003C24AF" w:rsidRPr="00AF492D" w:rsidRDefault="003C24AF" w:rsidP="00AF492D">
      <w:pPr>
        <w:pStyle w:val="a1"/>
        <w:ind w:firstLine="709"/>
        <w:jc w:val="both"/>
        <w:rPr>
          <w:rFonts w:ascii="Times New Roman" w:hAnsi="Times New Roman"/>
          <w:sz w:val="28"/>
          <w:szCs w:val="28"/>
        </w:rPr>
      </w:pPr>
      <w:r w:rsidRPr="00AF492D">
        <w:rPr>
          <w:rFonts w:ascii="Times New Roman" w:hAnsi="Times New Roman"/>
          <w:sz w:val="28"/>
          <w:szCs w:val="28"/>
        </w:rPr>
        <w:t>Проведен анализ сведений о соблюдении ограничений, налагаемых на гражданина, замещавшего должность государственной гражданской службы, при заключении им трудового или гражданско-правового договора с организацией. В комитет поступило 5</w:t>
      </w:r>
      <w:r>
        <w:rPr>
          <w:rFonts w:ascii="Times New Roman" w:hAnsi="Times New Roman"/>
          <w:sz w:val="28"/>
          <w:szCs w:val="28"/>
        </w:rPr>
        <w:t>3</w:t>
      </w:r>
      <w:r w:rsidRPr="00AF492D">
        <w:rPr>
          <w:rFonts w:ascii="Times New Roman" w:hAnsi="Times New Roman"/>
          <w:sz w:val="28"/>
          <w:szCs w:val="28"/>
        </w:rPr>
        <w:t xml:space="preserve"> уведомления от работодателей о заключении трудовых договоров с гражданами, замещавшими должность государственной гражданской службы. В каждом случае по результатам рассмотрения информации подготовлены мотивированные заключения. Факты несоблюдения ограничений, налагаемых на гражданина, замещавшего должность государственной гражданской службы, при заключении им трудового или гражданско-правового договора, не установлены.</w:t>
      </w:r>
    </w:p>
    <w:p w:rsidR="003C24AF" w:rsidRPr="005656D5" w:rsidRDefault="003C24AF" w:rsidP="00111996">
      <w:pPr>
        <w:spacing w:after="0" w:line="240" w:lineRule="auto"/>
        <w:ind w:firstLine="709"/>
        <w:jc w:val="both"/>
        <w:rPr>
          <w:rFonts w:ascii="Times New Roman" w:hAnsi="Times New Roman"/>
          <w:sz w:val="28"/>
          <w:szCs w:val="28"/>
        </w:rPr>
      </w:pPr>
      <w:r w:rsidRPr="00C00FB2">
        <w:rPr>
          <w:rFonts w:ascii="Times New Roman" w:hAnsi="Times New Roman"/>
          <w:sz w:val="28"/>
          <w:szCs w:val="28"/>
        </w:rPr>
        <w:t>Пр</w:t>
      </w:r>
      <w:r>
        <w:rPr>
          <w:rFonts w:ascii="Times New Roman" w:hAnsi="Times New Roman"/>
          <w:sz w:val="28"/>
          <w:szCs w:val="28"/>
        </w:rPr>
        <w:t>и</w:t>
      </w:r>
      <w:r w:rsidRPr="00C00FB2">
        <w:rPr>
          <w:rFonts w:ascii="Times New Roman" w:hAnsi="Times New Roman"/>
          <w:sz w:val="28"/>
          <w:szCs w:val="28"/>
        </w:rPr>
        <w:t xml:space="preserve"> </w:t>
      </w:r>
      <w:r>
        <w:rPr>
          <w:rFonts w:ascii="Times New Roman" w:hAnsi="Times New Roman"/>
          <w:sz w:val="28"/>
          <w:szCs w:val="28"/>
        </w:rPr>
        <w:t>осуществл</w:t>
      </w:r>
      <w:r w:rsidRPr="00C00FB2">
        <w:rPr>
          <w:rFonts w:ascii="Times New Roman" w:hAnsi="Times New Roman"/>
          <w:sz w:val="28"/>
          <w:szCs w:val="28"/>
        </w:rPr>
        <w:t>ени</w:t>
      </w:r>
      <w:r>
        <w:rPr>
          <w:rFonts w:ascii="Times New Roman" w:hAnsi="Times New Roman"/>
          <w:sz w:val="28"/>
          <w:szCs w:val="28"/>
        </w:rPr>
        <w:t>и</w:t>
      </w:r>
      <w:r w:rsidRPr="005656D5">
        <w:rPr>
          <w:rFonts w:ascii="Times New Roman" w:hAnsi="Times New Roman"/>
          <w:sz w:val="28"/>
          <w:szCs w:val="28"/>
        </w:rPr>
        <w:t xml:space="preserve"> анализа соблюдения запретов, ограничений и требований</w:t>
      </w:r>
      <w:r>
        <w:rPr>
          <w:rFonts w:ascii="Times New Roman" w:hAnsi="Times New Roman"/>
          <w:sz w:val="28"/>
          <w:szCs w:val="28"/>
        </w:rPr>
        <w:t>,</w:t>
      </w:r>
      <w:r w:rsidRPr="005656D5">
        <w:rPr>
          <w:rFonts w:ascii="Times New Roman" w:hAnsi="Times New Roman"/>
          <w:sz w:val="28"/>
          <w:szCs w:val="28"/>
        </w:rPr>
        <w:t xml:space="preserve"> установленных в целях противодействия коррупции</w:t>
      </w:r>
      <w:r>
        <w:rPr>
          <w:rFonts w:ascii="Times New Roman" w:hAnsi="Times New Roman"/>
          <w:sz w:val="28"/>
          <w:szCs w:val="28"/>
        </w:rPr>
        <w:t>,</w:t>
      </w:r>
      <w:r w:rsidRPr="005656D5">
        <w:rPr>
          <w:rFonts w:ascii="Times New Roman" w:hAnsi="Times New Roman"/>
          <w:sz w:val="28"/>
          <w:szCs w:val="28"/>
        </w:rPr>
        <w:t xml:space="preserve"> государственными гражданскими служащими </w:t>
      </w:r>
      <w:r>
        <w:rPr>
          <w:rFonts w:ascii="Times New Roman" w:hAnsi="Times New Roman"/>
          <w:sz w:val="28"/>
          <w:szCs w:val="28"/>
        </w:rPr>
        <w:t>комитета и гражданами, претендующими на замещение должностей государственной гражданской службы,</w:t>
      </w:r>
      <w:r w:rsidRPr="005656D5">
        <w:rPr>
          <w:rFonts w:ascii="Times New Roman" w:hAnsi="Times New Roman"/>
          <w:sz w:val="28"/>
          <w:szCs w:val="28"/>
        </w:rPr>
        <w:t xml:space="preserve"> проводятся следующие мероприятия</w:t>
      </w:r>
      <w:r>
        <w:rPr>
          <w:rFonts w:ascii="Times New Roman" w:hAnsi="Times New Roman"/>
          <w:sz w:val="28"/>
          <w:szCs w:val="28"/>
        </w:rPr>
        <w:t xml:space="preserve"> (направлено 743 запроса в отношении 175 человек).</w:t>
      </w:r>
    </w:p>
    <w:p w:rsidR="003C24AF" w:rsidRDefault="003C24AF" w:rsidP="003310C6">
      <w:pPr>
        <w:spacing w:after="0" w:line="240" w:lineRule="auto"/>
        <w:ind w:firstLine="709"/>
        <w:jc w:val="both"/>
        <w:rPr>
          <w:rStyle w:val="Strong"/>
          <w:rFonts w:ascii="Times New Roman" w:hAnsi="Times New Roman"/>
          <w:b w:val="0"/>
          <w:bCs/>
          <w:sz w:val="28"/>
          <w:szCs w:val="28"/>
          <w:lang w:eastAsia="ar-SA"/>
        </w:rPr>
      </w:pPr>
      <w:r w:rsidRPr="005656D5">
        <w:rPr>
          <w:rFonts w:ascii="Times New Roman" w:hAnsi="Times New Roman"/>
          <w:sz w:val="28"/>
          <w:szCs w:val="28"/>
        </w:rPr>
        <w:t>1</w:t>
      </w:r>
      <w:r>
        <w:rPr>
          <w:rFonts w:ascii="Times New Roman" w:hAnsi="Times New Roman"/>
          <w:sz w:val="28"/>
          <w:szCs w:val="28"/>
        </w:rPr>
        <w:t>.</w:t>
      </w:r>
      <w:r w:rsidRPr="005656D5">
        <w:rPr>
          <w:rFonts w:ascii="Times New Roman" w:hAnsi="Times New Roman"/>
          <w:sz w:val="28"/>
          <w:szCs w:val="28"/>
        </w:rPr>
        <w:t xml:space="preserve">  Осуществляются проверки по выявлению случаев несоблюдения запретов и ограничений с использованием базы данных Единого государственного реестра юридических лиц и Единого государственного реестра индивидуальных предпринимателей, интернет-сервиса «Личный кабинет налогоплательщика для физических лиц», а также </w:t>
      </w:r>
      <w:r w:rsidRPr="002B2808">
        <w:rPr>
          <w:rStyle w:val="Strong"/>
          <w:rFonts w:ascii="Times New Roman" w:hAnsi="Times New Roman"/>
          <w:b w:val="0"/>
          <w:sz w:val="28"/>
          <w:szCs w:val="28"/>
          <w:lang w:eastAsia="ar-SA"/>
        </w:rPr>
        <w:t>электронного сервиса «Поиск сведений в реестре дисквалифицированных лиц» (http://egrul.nalog.ru), информационного сервиса «Реестр лиц, уволенных в связи с утратой доверия» (https://gossluzhba.gov.ru/reestr)</w:t>
      </w:r>
      <w:r>
        <w:rPr>
          <w:rStyle w:val="Strong"/>
          <w:rFonts w:ascii="Times New Roman" w:hAnsi="Times New Roman"/>
          <w:b w:val="0"/>
          <w:sz w:val="28"/>
          <w:szCs w:val="28"/>
          <w:lang w:eastAsia="ar-SA"/>
        </w:rPr>
        <w:t>.</w:t>
      </w:r>
    </w:p>
    <w:p w:rsidR="003C24AF" w:rsidRPr="00E9693F" w:rsidRDefault="003C24AF" w:rsidP="00E9693F">
      <w:pPr>
        <w:spacing w:after="0" w:line="240" w:lineRule="auto"/>
        <w:ind w:firstLine="709"/>
        <w:jc w:val="both"/>
        <w:rPr>
          <w:rStyle w:val="Strong"/>
          <w:rFonts w:ascii="Times New Roman" w:hAnsi="Times New Roman"/>
          <w:b w:val="0"/>
          <w:bCs/>
          <w:sz w:val="28"/>
          <w:szCs w:val="28"/>
          <w:lang w:eastAsia="ar-SA"/>
        </w:rPr>
      </w:pPr>
      <w:r w:rsidRPr="00E9693F">
        <w:rPr>
          <w:rStyle w:val="Strong"/>
          <w:rFonts w:ascii="Times New Roman" w:hAnsi="Times New Roman"/>
          <w:b w:val="0"/>
          <w:bCs/>
          <w:sz w:val="28"/>
          <w:szCs w:val="28"/>
          <w:lang w:eastAsia="ar-SA"/>
        </w:rPr>
        <w:t>Служащих, участвующих в деятельности органа управления коммерческой организации, в комитете нет. Данные о владении долями участия, паями в уставных капиталах организаций, об участии в деятельности органа управления коммерческой организации по результатам проверки по базе ЕГРЮЛ не выявлены. Фактов осуществления служащими предпринимательской деятельности по результатам проверки по базе ЕГРИП не выявлено. Случаев возникновения конфликта интересов, одной из сторон которого являются лица, замещающие должности государственной гражданской службы Оренбургской области, в том числе выявления их аффилированности коммерческими организациями, не установлено.</w:t>
      </w:r>
    </w:p>
    <w:p w:rsidR="003C24AF" w:rsidRPr="00607BEE" w:rsidRDefault="003C24AF" w:rsidP="00111996">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2. Осуществляются проверки</w:t>
      </w:r>
      <w:r w:rsidRPr="005656D5">
        <w:rPr>
          <w:rFonts w:ascii="Times New Roman" w:hAnsi="Times New Roman"/>
          <w:sz w:val="28"/>
          <w:szCs w:val="28"/>
        </w:rPr>
        <w:t xml:space="preserve"> сведений, представляемых гражданами, претендующими на замещение должностей государственной гражданской службы, а также гражданскими </w:t>
      </w:r>
      <w:r w:rsidRPr="00607BEE">
        <w:rPr>
          <w:rFonts w:ascii="Times New Roman" w:hAnsi="Times New Roman"/>
          <w:sz w:val="28"/>
          <w:szCs w:val="28"/>
        </w:rPr>
        <w:t xml:space="preserve">служащими, </w:t>
      </w:r>
      <w:r>
        <w:rPr>
          <w:rFonts w:ascii="Times New Roman" w:hAnsi="Times New Roman"/>
          <w:sz w:val="28"/>
          <w:szCs w:val="28"/>
        </w:rPr>
        <w:t xml:space="preserve">путем направлением запросов </w:t>
      </w:r>
      <w:r w:rsidRPr="00607BEE">
        <w:rPr>
          <w:rFonts w:ascii="Times New Roman" w:hAnsi="Times New Roman"/>
          <w:sz w:val="28"/>
          <w:szCs w:val="28"/>
        </w:rPr>
        <w:t>в ИЦ УВД Оренбургской области на предмет наличия несн</w:t>
      </w:r>
      <w:r>
        <w:rPr>
          <w:rFonts w:ascii="Times New Roman" w:hAnsi="Times New Roman"/>
          <w:sz w:val="28"/>
          <w:szCs w:val="28"/>
        </w:rPr>
        <w:t xml:space="preserve">ятой или непогашенной судимости, а также путем </w:t>
      </w:r>
      <w:r w:rsidRPr="00607BEE">
        <w:rPr>
          <w:rFonts w:ascii="Times New Roman" w:hAnsi="Times New Roman"/>
          <w:sz w:val="28"/>
          <w:szCs w:val="28"/>
        </w:rPr>
        <w:t xml:space="preserve">направления запросов в образовательные организации </w:t>
      </w:r>
      <w:r>
        <w:rPr>
          <w:rFonts w:ascii="Times New Roman" w:hAnsi="Times New Roman"/>
          <w:sz w:val="28"/>
          <w:szCs w:val="28"/>
        </w:rPr>
        <w:t xml:space="preserve">о </w:t>
      </w:r>
      <w:r w:rsidRPr="00607BEE">
        <w:rPr>
          <w:rFonts w:ascii="Times New Roman" w:hAnsi="Times New Roman"/>
          <w:sz w:val="28"/>
          <w:szCs w:val="28"/>
        </w:rPr>
        <w:t>достоверности документов об уровне образования</w:t>
      </w:r>
      <w:r>
        <w:rPr>
          <w:rFonts w:ascii="Times New Roman" w:hAnsi="Times New Roman"/>
          <w:sz w:val="28"/>
          <w:szCs w:val="28"/>
        </w:rPr>
        <w:t>.</w:t>
      </w:r>
    </w:p>
    <w:p w:rsidR="003C24AF" w:rsidRPr="005656D5" w:rsidRDefault="003C24AF" w:rsidP="00111996">
      <w:pPr>
        <w:spacing w:after="0" w:line="240" w:lineRule="auto"/>
        <w:ind w:firstLine="709"/>
        <w:jc w:val="both"/>
        <w:rPr>
          <w:rFonts w:ascii="Times New Roman" w:hAnsi="Times New Roman"/>
          <w:sz w:val="28"/>
          <w:szCs w:val="28"/>
        </w:rPr>
      </w:pPr>
      <w:r w:rsidRPr="005656D5">
        <w:rPr>
          <w:rFonts w:ascii="Times New Roman" w:hAnsi="Times New Roman"/>
          <w:sz w:val="28"/>
          <w:szCs w:val="28"/>
        </w:rPr>
        <w:t>3</w:t>
      </w:r>
      <w:r>
        <w:rPr>
          <w:rFonts w:ascii="Times New Roman" w:hAnsi="Times New Roman"/>
          <w:sz w:val="28"/>
          <w:szCs w:val="28"/>
        </w:rPr>
        <w:t>.</w:t>
      </w:r>
      <w:r w:rsidRPr="005656D5">
        <w:rPr>
          <w:rFonts w:ascii="Times New Roman" w:hAnsi="Times New Roman"/>
          <w:sz w:val="28"/>
          <w:szCs w:val="28"/>
        </w:rPr>
        <w:t xml:space="preserve"> Пров</w:t>
      </w:r>
      <w:r>
        <w:rPr>
          <w:rFonts w:ascii="Times New Roman" w:hAnsi="Times New Roman"/>
          <w:sz w:val="28"/>
          <w:szCs w:val="28"/>
        </w:rPr>
        <w:t xml:space="preserve">одится </w:t>
      </w:r>
      <w:r w:rsidRPr="005656D5">
        <w:rPr>
          <w:rFonts w:ascii="Times New Roman" w:hAnsi="Times New Roman"/>
          <w:sz w:val="28"/>
          <w:szCs w:val="28"/>
        </w:rPr>
        <w:t>проверк</w:t>
      </w:r>
      <w:r>
        <w:rPr>
          <w:rFonts w:ascii="Times New Roman" w:hAnsi="Times New Roman"/>
          <w:sz w:val="28"/>
          <w:szCs w:val="28"/>
        </w:rPr>
        <w:t>а</w:t>
      </w:r>
      <w:r w:rsidRPr="005656D5">
        <w:rPr>
          <w:rFonts w:ascii="Times New Roman" w:hAnsi="Times New Roman"/>
          <w:sz w:val="28"/>
          <w:szCs w:val="28"/>
        </w:rPr>
        <w:t xml:space="preserve"> трудов</w:t>
      </w:r>
      <w:r>
        <w:rPr>
          <w:rFonts w:ascii="Times New Roman" w:hAnsi="Times New Roman"/>
          <w:sz w:val="28"/>
          <w:szCs w:val="28"/>
        </w:rPr>
        <w:t>ых</w:t>
      </w:r>
      <w:r w:rsidRPr="005656D5">
        <w:rPr>
          <w:rFonts w:ascii="Times New Roman" w:hAnsi="Times New Roman"/>
          <w:sz w:val="28"/>
          <w:szCs w:val="28"/>
        </w:rPr>
        <w:t xml:space="preserve"> книж</w:t>
      </w:r>
      <w:r>
        <w:rPr>
          <w:rFonts w:ascii="Times New Roman" w:hAnsi="Times New Roman"/>
          <w:sz w:val="28"/>
          <w:szCs w:val="28"/>
        </w:rPr>
        <w:t>е</w:t>
      </w:r>
      <w:r w:rsidRPr="005656D5">
        <w:rPr>
          <w:rFonts w:ascii="Times New Roman" w:hAnsi="Times New Roman"/>
          <w:sz w:val="28"/>
          <w:szCs w:val="28"/>
        </w:rPr>
        <w:t>к кандидатов на замещение должностей государственной гражданской службы Оренбургской области на предмет наличия в них записей, свидетельствующих об увольнении с ранее замещаемых должностей государственной гражданской службы по основаниям, предусмотренным пунктом 13 части 1 статьи 33, пунктов 1.1 и 7 части 1 статьи 37, пункта 1 части 2 статьи 39 Федерального закона от 27.07.2004 № 79-ФЗ «О государственной гражданск</w:t>
      </w:r>
      <w:r>
        <w:rPr>
          <w:rFonts w:ascii="Times New Roman" w:hAnsi="Times New Roman"/>
          <w:sz w:val="28"/>
          <w:szCs w:val="28"/>
        </w:rPr>
        <w:t>ой службе Российской Федерации».</w:t>
      </w:r>
    </w:p>
    <w:p w:rsidR="003C24AF" w:rsidRDefault="003C24AF" w:rsidP="00111996">
      <w:pPr>
        <w:spacing w:after="0" w:line="240" w:lineRule="auto"/>
        <w:ind w:firstLine="709"/>
        <w:jc w:val="both"/>
        <w:rPr>
          <w:rFonts w:ascii="Times New Roman" w:hAnsi="Times New Roman"/>
          <w:sz w:val="28"/>
          <w:szCs w:val="28"/>
        </w:rPr>
      </w:pPr>
      <w:r w:rsidRPr="005656D5">
        <w:rPr>
          <w:rFonts w:ascii="Times New Roman" w:hAnsi="Times New Roman"/>
          <w:sz w:val="28"/>
          <w:szCs w:val="28"/>
        </w:rPr>
        <w:t>4</w:t>
      </w:r>
      <w:r>
        <w:rPr>
          <w:rFonts w:ascii="Times New Roman" w:hAnsi="Times New Roman"/>
          <w:sz w:val="28"/>
          <w:szCs w:val="28"/>
        </w:rPr>
        <w:t>.</w:t>
      </w:r>
      <w:r w:rsidRPr="005656D5">
        <w:rPr>
          <w:rFonts w:ascii="Times New Roman" w:hAnsi="Times New Roman"/>
          <w:sz w:val="28"/>
          <w:szCs w:val="28"/>
        </w:rPr>
        <w:t xml:space="preserve"> Осуществл</w:t>
      </w:r>
      <w:r>
        <w:rPr>
          <w:rFonts w:ascii="Times New Roman" w:hAnsi="Times New Roman"/>
          <w:sz w:val="28"/>
          <w:szCs w:val="28"/>
        </w:rPr>
        <w:t xml:space="preserve">яется </w:t>
      </w:r>
      <w:r w:rsidRPr="005656D5">
        <w:rPr>
          <w:rFonts w:ascii="Times New Roman" w:hAnsi="Times New Roman"/>
          <w:sz w:val="28"/>
          <w:szCs w:val="28"/>
        </w:rPr>
        <w:t>мониторинг наличия близкого родства или свойства (родители, супруги, дети, братья, сестры, а также братья, сестры, родители и дети супругов) с государственными гражданскими служащими, если замещение должности государственной гражданской службы связано с непосредственной подчиненностью или подконтрольностью одного из их них дру</w:t>
      </w:r>
      <w:r>
        <w:rPr>
          <w:rFonts w:ascii="Times New Roman" w:hAnsi="Times New Roman"/>
          <w:sz w:val="28"/>
          <w:szCs w:val="28"/>
        </w:rPr>
        <w:t>гому.</w:t>
      </w:r>
    </w:p>
    <w:p w:rsidR="003C24AF" w:rsidRDefault="003C24AF" w:rsidP="00111996">
      <w:pPr>
        <w:spacing w:after="0" w:line="240" w:lineRule="auto"/>
        <w:ind w:firstLine="709"/>
        <w:jc w:val="both"/>
        <w:rPr>
          <w:rFonts w:ascii="Times New Roman" w:hAnsi="Times New Roman"/>
          <w:spacing w:val="1"/>
          <w:sz w:val="28"/>
          <w:szCs w:val="28"/>
        </w:rPr>
      </w:pPr>
      <w:r w:rsidRPr="005656D5">
        <w:rPr>
          <w:rFonts w:ascii="Times New Roman" w:hAnsi="Times New Roman"/>
          <w:spacing w:val="1"/>
          <w:sz w:val="28"/>
          <w:szCs w:val="28"/>
        </w:rPr>
        <w:t>5</w:t>
      </w:r>
      <w:r>
        <w:rPr>
          <w:rFonts w:ascii="Times New Roman" w:hAnsi="Times New Roman"/>
          <w:spacing w:val="1"/>
          <w:sz w:val="28"/>
          <w:szCs w:val="28"/>
        </w:rPr>
        <w:t>.</w:t>
      </w:r>
      <w:r w:rsidRPr="005656D5">
        <w:rPr>
          <w:rFonts w:ascii="Times New Roman" w:hAnsi="Times New Roman"/>
          <w:spacing w:val="1"/>
          <w:sz w:val="28"/>
          <w:szCs w:val="28"/>
        </w:rPr>
        <w:t xml:space="preserve"> Контролируется наличие заключений медицинского учрежд</w:t>
      </w:r>
      <w:r>
        <w:rPr>
          <w:rFonts w:ascii="Times New Roman" w:hAnsi="Times New Roman"/>
          <w:spacing w:val="1"/>
          <w:sz w:val="28"/>
          <w:szCs w:val="28"/>
        </w:rPr>
        <w:t>ения, установленной формы</w:t>
      </w:r>
      <w:r>
        <w:rPr>
          <w:rFonts w:ascii="Times New Roman" w:hAnsi="Times New Roman"/>
          <w:sz w:val="28"/>
          <w:szCs w:val="28"/>
        </w:rPr>
        <w:t>.</w:t>
      </w:r>
      <w:r w:rsidRPr="00295703">
        <w:rPr>
          <w:rFonts w:ascii="Times New Roman" w:hAnsi="Times New Roman"/>
          <w:spacing w:val="1"/>
          <w:sz w:val="28"/>
          <w:szCs w:val="28"/>
        </w:rPr>
        <w:t xml:space="preserve"> </w:t>
      </w:r>
    </w:p>
    <w:p w:rsidR="003C24AF" w:rsidRPr="005656D5" w:rsidRDefault="003C24AF" w:rsidP="00607BEE">
      <w:pPr>
        <w:spacing w:after="0" w:line="240" w:lineRule="auto"/>
        <w:ind w:firstLine="709"/>
        <w:jc w:val="both"/>
        <w:rPr>
          <w:rFonts w:ascii="Times New Roman" w:hAnsi="Times New Roman"/>
          <w:sz w:val="28"/>
          <w:szCs w:val="28"/>
        </w:rPr>
      </w:pPr>
      <w:r w:rsidRPr="005656D5">
        <w:rPr>
          <w:rFonts w:ascii="Times New Roman" w:hAnsi="Times New Roman"/>
          <w:sz w:val="28"/>
          <w:szCs w:val="28"/>
        </w:rPr>
        <w:t>6</w:t>
      </w:r>
      <w:r>
        <w:rPr>
          <w:rFonts w:ascii="Times New Roman" w:hAnsi="Times New Roman"/>
          <w:sz w:val="28"/>
          <w:szCs w:val="28"/>
        </w:rPr>
        <w:t>.</w:t>
      </w:r>
      <w:r w:rsidRPr="00607BEE">
        <w:rPr>
          <w:rFonts w:ascii="Times New Roman" w:hAnsi="Times New Roman"/>
          <w:sz w:val="28"/>
          <w:szCs w:val="28"/>
        </w:rPr>
        <w:t xml:space="preserve"> </w:t>
      </w:r>
      <w:r w:rsidRPr="005656D5">
        <w:rPr>
          <w:rFonts w:ascii="Times New Roman" w:hAnsi="Times New Roman"/>
          <w:sz w:val="28"/>
          <w:szCs w:val="28"/>
        </w:rPr>
        <w:t xml:space="preserve">Осуществляется проверка военных билетов кандидатов на замещение должностей государственной гражданской службы, состоящих или обязанных состоять на воинском учете, на предмет не прохождения военной службы по призыву, не имея на то законных оснований, в соответствии с </w:t>
      </w:r>
      <w:r>
        <w:rPr>
          <w:rFonts w:ascii="Times New Roman" w:hAnsi="Times New Roman"/>
          <w:sz w:val="28"/>
          <w:szCs w:val="28"/>
        </w:rPr>
        <w:t>заключением призывной комиссии.</w:t>
      </w:r>
    </w:p>
    <w:p w:rsidR="003C24AF" w:rsidRPr="00542A0F" w:rsidRDefault="003C24AF" w:rsidP="00111996">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5656D5">
        <w:rPr>
          <w:rFonts w:ascii="Times New Roman" w:hAnsi="Times New Roman"/>
          <w:sz w:val="28"/>
          <w:szCs w:val="28"/>
        </w:rPr>
        <w:t xml:space="preserve"> </w:t>
      </w:r>
      <w:r w:rsidRPr="00542A0F">
        <w:rPr>
          <w:rFonts w:ascii="Times New Roman" w:hAnsi="Times New Roman"/>
          <w:sz w:val="28"/>
          <w:szCs w:val="28"/>
        </w:rPr>
        <w:t>При назначении на должность представляются</w:t>
      </w:r>
      <w:r>
        <w:rPr>
          <w:rFonts w:ascii="Times New Roman" w:hAnsi="Times New Roman"/>
          <w:sz w:val="28"/>
          <w:szCs w:val="28"/>
        </w:rPr>
        <w:t xml:space="preserve"> </w:t>
      </w:r>
      <w:r>
        <w:rPr>
          <w:rFonts w:ascii="Times New Roman" w:hAnsi="Times New Roman"/>
          <w:bCs/>
          <w:sz w:val="28"/>
          <w:szCs w:val="28"/>
        </w:rPr>
        <w:t>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w:t>
      </w:r>
      <w:r w:rsidRPr="00462B12">
        <w:rPr>
          <w:rFonts w:ascii="Times New Roman" w:hAnsi="Times New Roman"/>
          <w:bCs/>
          <w:sz w:val="28"/>
          <w:szCs w:val="28"/>
        </w:rPr>
        <w:t xml:space="preserve"> </w:t>
      </w:r>
      <w:r>
        <w:rPr>
          <w:rFonts w:ascii="Times New Roman" w:hAnsi="Times New Roman"/>
          <w:bCs/>
          <w:sz w:val="28"/>
          <w:szCs w:val="28"/>
        </w:rPr>
        <w:t>Российской Федерации или муниципальной службы, размещались общедоступная информация, а также данные, позволяющие его идентифицировать и</w:t>
      </w:r>
      <w:r w:rsidRPr="00542A0F">
        <w:rPr>
          <w:rFonts w:ascii="Times New Roman" w:hAnsi="Times New Roman"/>
          <w:sz w:val="28"/>
          <w:szCs w:val="28"/>
        </w:rPr>
        <w:t xml:space="preserve"> справки о доходах, расходах, об имуществе и обязательствах имущественного характера на себя, супругов и несовершеннолетн</w:t>
      </w:r>
      <w:r>
        <w:rPr>
          <w:rFonts w:ascii="Times New Roman" w:hAnsi="Times New Roman"/>
          <w:sz w:val="28"/>
          <w:szCs w:val="28"/>
        </w:rPr>
        <w:t>их детей</w:t>
      </w:r>
      <w:r w:rsidRPr="00542A0F">
        <w:rPr>
          <w:rFonts w:ascii="Times New Roman" w:hAnsi="Times New Roman"/>
          <w:sz w:val="28"/>
          <w:szCs w:val="28"/>
        </w:rPr>
        <w:t xml:space="preserve">. </w:t>
      </w:r>
    </w:p>
    <w:p w:rsidR="003C24AF" w:rsidRDefault="003C24AF" w:rsidP="002B5EFA">
      <w:pPr>
        <w:widowControl w:val="0"/>
        <w:spacing w:after="0" w:line="240" w:lineRule="auto"/>
        <w:ind w:firstLine="720"/>
        <w:jc w:val="both"/>
        <w:rPr>
          <w:rFonts w:ascii="Times New Roman" w:hAnsi="Times New Roman"/>
          <w:sz w:val="28"/>
          <w:szCs w:val="28"/>
        </w:rPr>
      </w:pPr>
      <w:r w:rsidRPr="002B5EFA">
        <w:rPr>
          <w:rFonts w:ascii="Times New Roman" w:hAnsi="Times New Roman"/>
          <w:sz w:val="28"/>
          <w:szCs w:val="28"/>
        </w:rPr>
        <w:t xml:space="preserve">В отчетном периоде </w:t>
      </w:r>
      <w:r>
        <w:rPr>
          <w:rFonts w:ascii="Times New Roman" w:hAnsi="Times New Roman"/>
          <w:sz w:val="28"/>
          <w:szCs w:val="28"/>
        </w:rPr>
        <w:t>1</w:t>
      </w:r>
      <w:r w:rsidRPr="002B5EFA">
        <w:rPr>
          <w:rFonts w:ascii="Times New Roman" w:hAnsi="Times New Roman"/>
          <w:sz w:val="28"/>
          <w:szCs w:val="28"/>
        </w:rPr>
        <w:t xml:space="preserve"> граждански</w:t>
      </w:r>
      <w:r>
        <w:rPr>
          <w:rFonts w:ascii="Times New Roman" w:hAnsi="Times New Roman"/>
          <w:sz w:val="28"/>
          <w:szCs w:val="28"/>
        </w:rPr>
        <w:t>й</w:t>
      </w:r>
      <w:r w:rsidRPr="002B5EFA">
        <w:rPr>
          <w:rFonts w:ascii="Times New Roman" w:hAnsi="Times New Roman"/>
          <w:sz w:val="28"/>
          <w:szCs w:val="28"/>
        </w:rPr>
        <w:t xml:space="preserve"> служащи</w:t>
      </w:r>
      <w:r>
        <w:rPr>
          <w:rFonts w:ascii="Times New Roman" w:hAnsi="Times New Roman"/>
          <w:sz w:val="28"/>
          <w:szCs w:val="28"/>
        </w:rPr>
        <w:t>х</w:t>
      </w:r>
      <w:r w:rsidRPr="002B5EFA">
        <w:rPr>
          <w:rFonts w:ascii="Times New Roman" w:hAnsi="Times New Roman"/>
          <w:sz w:val="28"/>
          <w:szCs w:val="28"/>
        </w:rPr>
        <w:t xml:space="preserve"> уведомил представителя нанимателя о выполнении иной оплачиваемой работы</w:t>
      </w:r>
      <w:r>
        <w:rPr>
          <w:rFonts w:ascii="Times New Roman" w:hAnsi="Times New Roman"/>
          <w:sz w:val="28"/>
          <w:szCs w:val="28"/>
        </w:rPr>
        <w:t>.</w:t>
      </w:r>
    </w:p>
    <w:p w:rsidR="003C24AF" w:rsidRPr="00E80419" w:rsidRDefault="003C24AF" w:rsidP="008B095B">
      <w:pPr>
        <w:spacing w:after="0" w:line="240" w:lineRule="auto"/>
        <w:ind w:firstLine="709"/>
        <w:jc w:val="both"/>
        <w:rPr>
          <w:rFonts w:ascii="Times New Roman" w:hAnsi="Times New Roman"/>
          <w:sz w:val="28"/>
          <w:szCs w:val="28"/>
        </w:rPr>
      </w:pPr>
      <w:r w:rsidRPr="004A7AB4">
        <w:rPr>
          <w:rStyle w:val="FontStyle27"/>
          <w:sz w:val="28"/>
          <w:szCs w:val="28"/>
        </w:rPr>
        <w:t xml:space="preserve">Сотрудниками отдела по профилактике коррупционных и иных правонарушений комитета </w:t>
      </w:r>
      <w:r w:rsidRPr="00E80419">
        <w:rPr>
          <w:rStyle w:val="FontStyle27"/>
          <w:sz w:val="28"/>
          <w:szCs w:val="28"/>
        </w:rPr>
        <w:t xml:space="preserve">регулярно проводится мониторинг публикаций в СМИ и интернет-ресурсах на антикоррупционную тематику. В отчетном периоде </w:t>
      </w:r>
      <w:r w:rsidRPr="00E80419">
        <w:rPr>
          <w:rFonts w:ascii="Times New Roman" w:hAnsi="Times New Roman"/>
          <w:bCs/>
          <w:sz w:val="28"/>
          <w:szCs w:val="28"/>
        </w:rPr>
        <w:t>проведен анализ информации, опубликованной в сети Интернет, отражающ</w:t>
      </w:r>
      <w:r>
        <w:rPr>
          <w:rFonts w:ascii="Times New Roman" w:hAnsi="Times New Roman"/>
          <w:bCs/>
          <w:sz w:val="28"/>
          <w:szCs w:val="28"/>
        </w:rPr>
        <w:t>е</w:t>
      </w:r>
      <w:r w:rsidRPr="00E80419">
        <w:rPr>
          <w:rFonts w:ascii="Times New Roman" w:hAnsi="Times New Roman"/>
          <w:bCs/>
          <w:sz w:val="28"/>
          <w:szCs w:val="28"/>
        </w:rPr>
        <w:t xml:space="preserve">й негативное отношение к </w:t>
      </w:r>
      <w:r>
        <w:rPr>
          <w:rFonts w:ascii="Times New Roman" w:hAnsi="Times New Roman"/>
          <w:bCs/>
          <w:sz w:val="28"/>
          <w:szCs w:val="28"/>
        </w:rPr>
        <w:t>комитету.</w:t>
      </w:r>
      <w:r w:rsidRPr="00E80419">
        <w:rPr>
          <w:rFonts w:ascii="Times New Roman" w:hAnsi="Times New Roman"/>
          <w:bCs/>
          <w:sz w:val="28"/>
          <w:szCs w:val="28"/>
        </w:rPr>
        <w:t xml:space="preserve"> Признаков коррупционных проявлений не выявлено</w:t>
      </w:r>
      <w:r w:rsidRPr="00E80419">
        <w:rPr>
          <w:rStyle w:val="FontStyle27"/>
          <w:sz w:val="28"/>
          <w:szCs w:val="28"/>
        </w:rPr>
        <w:t>. Информаци</w:t>
      </w:r>
      <w:r>
        <w:rPr>
          <w:rStyle w:val="FontStyle27"/>
          <w:sz w:val="28"/>
          <w:szCs w:val="28"/>
        </w:rPr>
        <w:t>я</w:t>
      </w:r>
      <w:r w:rsidRPr="00E80419">
        <w:rPr>
          <w:rStyle w:val="FontStyle27"/>
          <w:sz w:val="28"/>
          <w:szCs w:val="28"/>
        </w:rPr>
        <w:t xml:space="preserve"> о конкретных фактах коррупции не обнаружен</w:t>
      </w:r>
      <w:r>
        <w:rPr>
          <w:rStyle w:val="FontStyle27"/>
          <w:sz w:val="28"/>
          <w:szCs w:val="28"/>
        </w:rPr>
        <w:t>а</w:t>
      </w:r>
      <w:r w:rsidRPr="00E80419">
        <w:rPr>
          <w:rStyle w:val="FontStyle27"/>
          <w:sz w:val="28"/>
          <w:szCs w:val="28"/>
        </w:rPr>
        <w:t>.</w:t>
      </w:r>
    </w:p>
    <w:p w:rsidR="003C24AF" w:rsidRDefault="003C24AF" w:rsidP="008B095B">
      <w:pPr>
        <w:spacing w:after="0" w:line="240" w:lineRule="auto"/>
        <w:ind w:firstLine="709"/>
        <w:jc w:val="both"/>
        <w:rPr>
          <w:rStyle w:val="active"/>
          <w:sz w:val="28"/>
          <w:szCs w:val="28"/>
        </w:rPr>
      </w:pPr>
      <w:r>
        <w:rPr>
          <w:rFonts w:ascii="Times New Roman" w:hAnsi="Times New Roman"/>
          <w:sz w:val="28"/>
          <w:szCs w:val="28"/>
        </w:rPr>
        <w:t xml:space="preserve">В целях реализации </w:t>
      </w:r>
      <w:r w:rsidRPr="0084586E">
        <w:rPr>
          <w:rFonts w:ascii="Times New Roman" w:hAnsi="Times New Roman"/>
          <w:sz w:val="28"/>
          <w:szCs w:val="28"/>
        </w:rPr>
        <w:t>комплексного плана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утвержденного распоряжением Правительства Российской Федерации от 21.12.2018 № 2884-р</w:t>
      </w:r>
      <w:r>
        <w:rPr>
          <w:rFonts w:ascii="Times New Roman" w:hAnsi="Times New Roman"/>
          <w:sz w:val="28"/>
          <w:szCs w:val="28"/>
        </w:rPr>
        <w:t xml:space="preserve">, на сайт комитета в раздел «Противодействие коррупции» </w:t>
      </w:r>
      <w:r w:rsidRPr="008B095B">
        <w:rPr>
          <w:rFonts w:ascii="Times New Roman" w:hAnsi="Times New Roman"/>
          <w:sz w:val="28"/>
          <w:szCs w:val="28"/>
        </w:rPr>
        <w:t>добавлен подраздел «</w:t>
      </w:r>
      <w:r w:rsidRPr="008B095B">
        <w:rPr>
          <w:rStyle w:val="active"/>
          <w:rFonts w:ascii="Times New Roman" w:hAnsi="Times New Roman"/>
          <w:sz w:val="28"/>
          <w:szCs w:val="28"/>
        </w:rPr>
        <w:t>Антикоррупционное просвещение».</w:t>
      </w:r>
    </w:p>
    <w:p w:rsidR="003C24AF" w:rsidRPr="00CF75A9" w:rsidRDefault="003C24AF" w:rsidP="008B095B">
      <w:pPr>
        <w:spacing w:after="0" w:line="240" w:lineRule="auto"/>
        <w:ind w:firstLine="709"/>
        <w:jc w:val="both"/>
        <w:rPr>
          <w:rFonts w:ascii="Times New Roman" w:hAnsi="Times New Roman"/>
          <w:sz w:val="28"/>
          <w:szCs w:val="28"/>
        </w:rPr>
      </w:pPr>
      <w:r w:rsidRPr="00CF75A9">
        <w:rPr>
          <w:rFonts w:ascii="Times New Roman" w:hAnsi="Times New Roman"/>
          <w:sz w:val="28"/>
          <w:szCs w:val="28"/>
        </w:rPr>
        <w:t xml:space="preserve">В </w:t>
      </w:r>
      <w:r>
        <w:rPr>
          <w:rFonts w:ascii="Times New Roman" w:hAnsi="Times New Roman"/>
          <w:sz w:val="28"/>
          <w:szCs w:val="28"/>
        </w:rPr>
        <w:t>1 квартале 2019 года</w:t>
      </w:r>
      <w:r w:rsidRPr="00CF75A9">
        <w:rPr>
          <w:rFonts w:ascii="Times New Roman" w:hAnsi="Times New Roman"/>
          <w:sz w:val="28"/>
          <w:szCs w:val="28"/>
        </w:rPr>
        <w:t xml:space="preserve"> в рамка сотрудничества комитата и ФГБОУ ВО «Оренбургский государственный университет» сотрудник комитета осуществлял встречи со студентами юридического факультета. Студенты были проинформированы о профилактике коррупции в органах исполнительной власти Оренбургской области и способах сообщения о коррупционных нарушениях.</w:t>
      </w:r>
    </w:p>
    <w:p w:rsidR="003C24AF" w:rsidRPr="00045440" w:rsidRDefault="003C24AF" w:rsidP="008B095B">
      <w:pPr>
        <w:tabs>
          <w:tab w:val="left" w:pos="2724"/>
        </w:tabs>
        <w:spacing w:after="0"/>
        <w:ind w:firstLine="720"/>
        <w:jc w:val="both"/>
        <w:rPr>
          <w:rFonts w:ascii="Times New Roman" w:hAnsi="Times New Roman"/>
          <w:sz w:val="28"/>
          <w:szCs w:val="28"/>
        </w:rPr>
      </w:pPr>
      <w:r w:rsidRPr="00045440">
        <w:rPr>
          <w:rFonts w:ascii="Times New Roman" w:hAnsi="Times New Roman"/>
          <w:sz w:val="28"/>
          <w:szCs w:val="28"/>
        </w:rPr>
        <w:t>В целях повышения эффективности и результативности работы по рассмотрению обращений граждан и организаций по фактам коррупции в комитете на официальном сайте в специальном разделе, посвященном противодействию коррупции, размещена информация для граждан и организаций о способах направления данных обращений, процедурах и сроках их рассмотрения.</w:t>
      </w:r>
    </w:p>
    <w:p w:rsidR="003C24AF" w:rsidRPr="00151243" w:rsidRDefault="003C24AF" w:rsidP="00607BEE">
      <w:pPr>
        <w:spacing w:after="0" w:line="240" w:lineRule="auto"/>
        <w:ind w:firstLine="709"/>
        <w:jc w:val="both"/>
        <w:rPr>
          <w:rFonts w:ascii="Times New Roman" w:hAnsi="Times New Roman"/>
          <w:sz w:val="28"/>
          <w:szCs w:val="28"/>
        </w:rPr>
      </w:pPr>
      <w:r w:rsidRPr="00036858">
        <w:rPr>
          <w:rFonts w:ascii="Times New Roman" w:hAnsi="Times New Roman"/>
          <w:sz w:val="28"/>
          <w:szCs w:val="28"/>
        </w:rPr>
        <w:t xml:space="preserve">Сообщений о коррупционных правонарушениях, совершенных государственными гражданскими служащими </w:t>
      </w:r>
      <w:r>
        <w:rPr>
          <w:rFonts w:ascii="Times New Roman" w:hAnsi="Times New Roman"/>
          <w:sz w:val="28"/>
          <w:szCs w:val="28"/>
        </w:rPr>
        <w:t>комитета,</w:t>
      </w:r>
      <w:r w:rsidRPr="00DE02B2">
        <w:t xml:space="preserve"> </w:t>
      </w:r>
      <w:r w:rsidRPr="00DE02B2">
        <w:rPr>
          <w:rFonts w:ascii="Times New Roman" w:hAnsi="Times New Roman"/>
          <w:sz w:val="28"/>
          <w:szCs w:val="28"/>
        </w:rPr>
        <w:t>уведомлений об обращениях в целях склонения к совершению коррупцион</w:t>
      </w:r>
      <w:r>
        <w:rPr>
          <w:rFonts w:ascii="Times New Roman" w:hAnsi="Times New Roman"/>
          <w:sz w:val="28"/>
          <w:szCs w:val="28"/>
        </w:rPr>
        <w:t>ных правонарушений от служащих комитета</w:t>
      </w:r>
      <w:r w:rsidRPr="00DE02B2">
        <w:rPr>
          <w:rFonts w:ascii="Times New Roman" w:hAnsi="Times New Roman"/>
          <w:sz w:val="28"/>
          <w:szCs w:val="28"/>
        </w:rPr>
        <w:t xml:space="preserve"> </w:t>
      </w:r>
      <w:r w:rsidRPr="00036858">
        <w:rPr>
          <w:rFonts w:ascii="Times New Roman" w:hAnsi="Times New Roman"/>
          <w:sz w:val="28"/>
          <w:szCs w:val="28"/>
        </w:rPr>
        <w:t>не поступало.</w:t>
      </w:r>
      <w:r>
        <w:rPr>
          <w:rFonts w:ascii="Times New Roman" w:hAnsi="Times New Roman"/>
          <w:sz w:val="28"/>
          <w:szCs w:val="28"/>
        </w:rPr>
        <w:t xml:space="preserve"> </w:t>
      </w:r>
      <w:r w:rsidRPr="00151243">
        <w:rPr>
          <w:rFonts w:ascii="Times New Roman" w:hAnsi="Times New Roman"/>
          <w:sz w:val="28"/>
          <w:szCs w:val="28"/>
        </w:rPr>
        <w:t>Уведомления о получении подарка в связи с должностным положением или исполнением служебных (должностных) обязанностей не поступали, факты несоблюдения ограничений, кающихся получения подарков и порядка сдачи подарков, не установлены, проверки не проводились.</w:t>
      </w:r>
    </w:p>
    <w:p w:rsidR="003C24AF" w:rsidRPr="00036858" w:rsidRDefault="003C24AF" w:rsidP="00607BEE">
      <w:pPr>
        <w:spacing w:after="0" w:line="240" w:lineRule="auto"/>
        <w:ind w:firstLine="709"/>
        <w:jc w:val="both"/>
        <w:rPr>
          <w:rFonts w:ascii="Times New Roman" w:hAnsi="Times New Roman"/>
          <w:sz w:val="28"/>
          <w:szCs w:val="28"/>
        </w:rPr>
      </w:pPr>
      <w:r w:rsidRPr="00036858">
        <w:rPr>
          <w:rFonts w:ascii="Times New Roman" w:hAnsi="Times New Roman"/>
          <w:sz w:val="28"/>
          <w:szCs w:val="28"/>
        </w:rPr>
        <w:t xml:space="preserve">Нарушений требований законодательства в сфере противодействия коррупции, в том числе увольнения в связи с утратой доверия, в </w:t>
      </w:r>
      <w:r>
        <w:rPr>
          <w:rFonts w:ascii="Times New Roman" w:hAnsi="Times New Roman"/>
          <w:sz w:val="28"/>
          <w:szCs w:val="28"/>
        </w:rPr>
        <w:t>комитете по обеспечению деятельности мировых судей</w:t>
      </w:r>
      <w:r w:rsidRPr="00036858">
        <w:rPr>
          <w:rFonts w:ascii="Times New Roman" w:hAnsi="Times New Roman"/>
          <w:sz w:val="28"/>
          <w:szCs w:val="28"/>
        </w:rPr>
        <w:t xml:space="preserve"> Оренбургской области не было.</w:t>
      </w:r>
    </w:p>
    <w:p w:rsidR="003C24AF" w:rsidRDefault="003C24AF" w:rsidP="00045440">
      <w:pPr>
        <w:spacing w:after="0" w:line="240" w:lineRule="auto"/>
        <w:ind w:firstLine="720"/>
        <w:jc w:val="both"/>
        <w:rPr>
          <w:rFonts w:ascii="Times New Roman" w:hAnsi="Times New Roman"/>
          <w:sz w:val="28"/>
          <w:szCs w:val="28"/>
        </w:rPr>
      </w:pPr>
      <w:r w:rsidRPr="00045440">
        <w:rPr>
          <w:rFonts w:ascii="Times New Roman" w:hAnsi="Times New Roman"/>
          <w:sz w:val="28"/>
          <w:szCs w:val="28"/>
        </w:rPr>
        <w:t>В отчетном периоде в комитет обращения от граждан и организаций о коррупционных правонарушениях, совершенных гражданскими служащими, не поступали.</w:t>
      </w:r>
    </w:p>
    <w:p w:rsidR="003C24AF" w:rsidRDefault="003C24AF" w:rsidP="00045440">
      <w:pPr>
        <w:spacing w:after="0" w:line="240" w:lineRule="auto"/>
        <w:ind w:firstLine="720"/>
        <w:jc w:val="both"/>
        <w:rPr>
          <w:rFonts w:ascii="Times New Roman" w:hAnsi="Times New Roman"/>
          <w:sz w:val="28"/>
          <w:szCs w:val="28"/>
        </w:rPr>
      </w:pPr>
      <w:r w:rsidRPr="003310C6">
        <w:rPr>
          <w:rFonts w:ascii="Times New Roman" w:hAnsi="Times New Roman"/>
          <w:sz w:val="28"/>
          <w:szCs w:val="28"/>
        </w:rPr>
        <w:t>Консультативная помощь ответственным лицам в ГКУ по вопросам противодействия коррупции оказывается на постоянной основе. Обеспечивается направление методических рекомендаций, памяток, обзоров Минтруда РФ, Аппарата Губернатора и Правительства области.</w:t>
      </w:r>
    </w:p>
    <w:p w:rsidR="003C24AF" w:rsidRDefault="003C24AF" w:rsidP="00045440">
      <w:pPr>
        <w:spacing w:after="0" w:line="240" w:lineRule="auto"/>
        <w:ind w:firstLine="720"/>
        <w:jc w:val="both"/>
        <w:rPr>
          <w:rFonts w:ascii="Times New Roman" w:hAnsi="Times New Roman"/>
          <w:color w:val="000000"/>
          <w:sz w:val="28"/>
          <w:szCs w:val="28"/>
          <w:lang w:eastAsia="ru-RU"/>
        </w:rPr>
      </w:pPr>
      <w:r>
        <w:rPr>
          <w:rFonts w:ascii="Times New Roman" w:hAnsi="Times New Roman"/>
          <w:sz w:val="28"/>
          <w:szCs w:val="28"/>
        </w:rPr>
        <w:t xml:space="preserve">ГКУ ежеквартально представляет информацию о </w:t>
      </w:r>
      <w:r w:rsidRPr="008D3480">
        <w:rPr>
          <w:rFonts w:ascii="Times New Roman" w:hAnsi="Times New Roman"/>
          <w:color w:val="000000"/>
          <w:sz w:val="28"/>
          <w:szCs w:val="28"/>
          <w:lang w:eastAsia="ru-RU"/>
        </w:rPr>
        <w:t>результат</w:t>
      </w:r>
      <w:r>
        <w:rPr>
          <w:rFonts w:ascii="Times New Roman" w:hAnsi="Times New Roman"/>
          <w:color w:val="000000"/>
          <w:sz w:val="28"/>
          <w:szCs w:val="28"/>
          <w:lang w:eastAsia="ru-RU"/>
        </w:rPr>
        <w:t>ах</w:t>
      </w:r>
      <w:r w:rsidRPr="008D3480">
        <w:rPr>
          <w:rFonts w:ascii="Times New Roman" w:hAnsi="Times New Roman"/>
          <w:color w:val="000000"/>
          <w:sz w:val="28"/>
          <w:szCs w:val="28"/>
          <w:lang w:eastAsia="ru-RU"/>
        </w:rPr>
        <w:t xml:space="preserve"> работы по противодействию коррупции</w:t>
      </w:r>
      <w:r>
        <w:rPr>
          <w:rFonts w:ascii="Times New Roman" w:hAnsi="Times New Roman"/>
          <w:color w:val="000000"/>
          <w:sz w:val="28"/>
          <w:szCs w:val="28"/>
          <w:lang w:eastAsia="ru-RU"/>
        </w:rPr>
        <w:t>.</w:t>
      </w:r>
    </w:p>
    <w:p w:rsidR="003C24AF" w:rsidRDefault="003C24AF" w:rsidP="003F0CF6">
      <w:pPr>
        <w:pStyle w:val="Style2"/>
        <w:widowControl/>
        <w:spacing w:line="240" w:lineRule="auto"/>
        <w:ind w:firstLine="540"/>
        <w:jc w:val="both"/>
        <w:rPr>
          <w:sz w:val="28"/>
          <w:szCs w:val="28"/>
        </w:rPr>
      </w:pPr>
      <w:r w:rsidRPr="006E0271">
        <w:rPr>
          <w:sz w:val="28"/>
          <w:szCs w:val="28"/>
        </w:rPr>
        <w:t xml:space="preserve">На официальном сайте комитета в информационно-телекоммуникационной сети </w:t>
      </w:r>
      <w:r>
        <w:rPr>
          <w:sz w:val="28"/>
          <w:szCs w:val="28"/>
        </w:rPr>
        <w:t>Интернет</w:t>
      </w:r>
      <w:r w:rsidRPr="006E0271">
        <w:rPr>
          <w:sz w:val="28"/>
          <w:szCs w:val="28"/>
        </w:rPr>
        <w:t xml:space="preserve"> в разделе «Противодействие коррупции» на постоянной основе размещается актуальная информация об антикоррупционной деятельности.</w:t>
      </w:r>
    </w:p>
    <w:p w:rsidR="003C24AF" w:rsidRDefault="003C24AF" w:rsidP="003F0CF6">
      <w:pPr>
        <w:pStyle w:val="Style2"/>
        <w:widowControl/>
        <w:spacing w:line="240" w:lineRule="auto"/>
        <w:ind w:firstLine="540"/>
        <w:jc w:val="both"/>
        <w:rPr>
          <w:sz w:val="28"/>
          <w:szCs w:val="28"/>
        </w:rPr>
      </w:pPr>
      <w:r>
        <w:rPr>
          <w:sz w:val="28"/>
          <w:szCs w:val="28"/>
        </w:rPr>
        <w:t xml:space="preserve">На заседании Общественного совета рассмотрены итоги антикоррупционной деятельности </w:t>
      </w:r>
      <w:r w:rsidRPr="00AA268C">
        <w:rPr>
          <w:sz w:val="28"/>
          <w:szCs w:val="28"/>
        </w:rPr>
        <w:t xml:space="preserve">в комитете </w:t>
      </w:r>
      <w:r>
        <w:rPr>
          <w:sz w:val="28"/>
          <w:szCs w:val="28"/>
        </w:rPr>
        <w:t>за 2019 год.</w:t>
      </w:r>
    </w:p>
    <w:p w:rsidR="003C24AF" w:rsidRPr="004552F8" w:rsidRDefault="003C24AF" w:rsidP="004552F8">
      <w:pPr>
        <w:pStyle w:val="Style2"/>
        <w:spacing w:line="240" w:lineRule="auto"/>
        <w:ind w:firstLine="540"/>
        <w:jc w:val="both"/>
        <w:rPr>
          <w:sz w:val="28"/>
          <w:szCs w:val="28"/>
        </w:rPr>
      </w:pPr>
      <w:r w:rsidRPr="00D55F6F">
        <w:rPr>
          <w:sz w:val="28"/>
          <w:szCs w:val="28"/>
        </w:rPr>
        <w:t xml:space="preserve">В комитете состоялось </w:t>
      </w:r>
      <w:r w:rsidRPr="004552F8">
        <w:rPr>
          <w:sz w:val="28"/>
          <w:szCs w:val="28"/>
        </w:rPr>
        <w:t>мероприятие в формате круглого стола, приуроченное к Международному дню борьбы с коррупцией, с сотрудниками комитета и ГКУ «Центр по материально-техническому и хозяйственному обеспечению деятельности мировых судей Оренбургской области».</w:t>
      </w:r>
      <w:r>
        <w:rPr>
          <w:sz w:val="28"/>
          <w:szCs w:val="28"/>
        </w:rPr>
        <w:t xml:space="preserve"> </w:t>
      </w:r>
      <w:r w:rsidRPr="004552F8">
        <w:rPr>
          <w:sz w:val="28"/>
          <w:szCs w:val="28"/>
        </w:rPr>
        <w:t>В мероприятии принял участие координатор проекта Общероссийского народного фронта «За честные закупки» в Оренбургской области Дмитрий Николаевич Болдырев.</w:t>
      </w:r>
    </w:p>
    <w:sectPr w:rsidR="003C24AF" w:rsidRPr="004552F8" w:rsidSect="00106A7B">
      <w:headerReference w:type="default" r:id="rId6"/>
      <w:pgSz w:w="11906" w:h="16838"/>
      <w:pgMar w:top="1134" w:right="850" w:bottom="71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4AF" w:rsidRDefault="003C24AF" w:rsidP="0052151B">
      <w:pPr>
        <w:spacing w:after="0" w:line="240" w:lineRule="auto"/>
      </w:pPr>
      <w:r>
        <w:separator/>
      </w:r>
    </w:p>
  </w:endnote>
  <w:endnote w:type="continuationSeparator" w:id="0">
    <w:p w:rsidR="003C24AF" w:rsidRDefault="003C24AF" w:rsidP="00521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4AF" w:rsidRDefault="003C24AF" w:rsidP="0052151B">
      <w:pPr>
        <w:spacing w:after="0" w:line="240" w:lineRule="auto"/>
      </w:pPr>
      <w:r>
        <w:separator/>
      </w:r>
    </w:p>
  </w:footnote>
  <w:footnote w:type="continuationSeparator" w:id="0">
    <w:p w:rsidR="003C24AF" w:rsidRDefault="003C24AF" w:rsidP="005215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4AF" w:rsidRDefault="003C24AF">
    <w:pPr>
      <w:pStyle w:val="Header"/>
      <w:jc w:val="center"/>
    </w:pPr>
    <w:fldSimple w:instr="PAGE   \* MERGEFORMAT">
      <w:r>
        <w:rPr>
          <w:noProof/>
        </w:rPr>
        <w:t>7</w:t>
      </w:r>
    </w:fldSimple>
  </w:p>
  <w:p w:rsidR="003C24AF" w:rsidRDefault="003C24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5E5"/>
    <w:rsid w:val="00012DDC"/>
    <w:rsid w:val="000303B5"/>
    <w:rsid w:val="00035B87"/>
    <w:rsid w:val="00036858"/>
    <w:rsid w:val="00045440"/>
    <w:rsid w:val="00047B54"/>
    <w:rsid w:val="00050F66"/>
    <w:rsid w:val="00060E2F"/>
    <w:rsid w:val="000672E3"/>
    <w:rsid w:val="000874AC"/>
    <w:rsid w:val="000A247C"/>
    <w:rsid w:val="000B2D36"/>
    <w:rsid w:val="000B30C3"/>
    <w:rsid w:val="000E76DD"/>
    <w:rsid w:val="00106A7B"/>
    <w:rsid w:val="00111996"/>
    <w:rsid w:val="001324C3"/>
    <w:rsid w:val="00147A71"/>
    <w:rsid w:val="00151243"/>
    <w:rsid w:val="00155C14"/>
    <w:rsid w:val="00191691"/>
    <w:rsid w:val="001E4212"/>
    <w:rsid w:val="00200266"/>
    <w:rsid w:val="00280B3D"/>
    <w:rsid w:val="00292C8A"/>
    <w:rsid w:val="00295703"/>
    <w:rsid w:val="002A385A"/>
    <w:rsid w:val="002B2808"/>
    <w:rsid w:val="002B5EFA"/>
    <w:rsid w:val="002C7DD9"/>
    <w:rsid w:val="002E4333"/>
    <w:rsid w:val="002F5B53"/>
    <w:rsid w:val="003310C6"/>
    <w:rsid w:val="00350147"/>
    <w:rsid w:val="00354D56"/>
    <w:rsid w:val="00383752"/>
    <w:rsid w:val="0039481B"/>
    <w:rsid w:val="003C24AF"/>
    <w:rsid w:val="003C3404"/>
    <w:rsid w:val="003C5D7C"/>
    <w:rsid w:val="003F05E5"/>
    <w:rsid w:val="003F0CF6"/>
    <w:rsid w:val="00400D67"/>
    <w:rsid w:val="00400D9C"/>
    <w:rsid w:val="00400D9F"/>
    <w:rsid w:val="00407F7A"/>
    <w:rsid w:val="00411E19"/>
    <w:rsid w:val="00431818"/>
    <w:rsid w:val="004334F2"/>
    <w:rsid w:val="004552F8"/>
    <w:rsid w:val="00460FCD"/>
    <w:rsid w:val="00462B12"/>
    <w:rsid w:val="00463686"/>
    <w:rsid w:val="0047678B"/>
    <w:rsid w:val="00487B58"/>
    <w:rsid w:val="004A7AB4"/>
    <w:rsid w:val="004B1712"/>
    <w:rsid w:val="004E42A2"/>
    <w:rsid w:val="004F7CEF"/>
    <w:rsid w:val="00501C30"/>
    <w:rsid w:val="00521425"/>
    <w:rsid w:val="0052151B"/>
    <w:rsid w:val="00542A0F"/>
    <w:rsid w:val="00545A36"/>
    <w:rsid w:val="00555FE5"/>
    <w:rsid w:val="005656D5"/>
    <w:rsid w:val="00574ED7"/>
    <w:rsid w:val="005A510F"/>
    <w:rsid w:val="005B13C9"/>
    <w:rsid w:val="005C432C"/>
    <w:rsid w:val="005F5A3E"/>
    <w:rsid w:val="00602762"/>
    <w:rsid w:val="00605067"/>
    <w:rsid w:val="00607BEE"/>
    <w:rsid w:val="00610422"/>
    <w:rsid w:val="006159D3"/>
    <w:rsid w:val="006202AA"/>
    <w:rsid w:val="00627296"/>
    <w:rsid w:val="00646CD3"/>
    <w:rsid w:val="006E0271"/>
    <w:rsid w:val="006E1E76"/>
    <w:rsid w:val="006E6D3B"/>
    <w:rsid w:val="00701164"/>
    <w:rsid w:val="00707D1A"/>
    <w:rsid w:val="007275EB"/>
    <w:rsid w:val="007365D9"/>
    <w:rsid w:val="00742A10"/>
    <w:rsid w:val="00777CBA"/>
    <w:rsid w:val="00785572"/>
    <w:rsid w:val="007A072D"/>
    <w:rsid w:val="007B6834"/>
    <w:rsid w:val="007D7B1B"/>
    <w:rsid w:val="0080495C"/>
    <w:rsid w:val="00806CDB"/>
    <w:rsid w:val="00812CE1"/>
    <w:rsid w:val="0081739D"/>
    <w:rsid w:val="00822F91"/>
    <w:rsid w:val="0083365B"/>
    <w:rsid w:val="0084586E"/>
    <w:rsid w:val="00847F1F"/>
    <w:rsid w:val="00866BEE"/>
    <w:rsid w:val="008833F2"/>
    <w:rsid w:val="008B095B"/>
    <w:rsid w:val="008C7287"/>
    <w:rsid w:val="008D3480"/>
    <w:rsid w:val="008F12E1"/>
    <w:rsid w:val="00904ECD"/>
    <w:rsid w:val="0092099A"/>
    <w:rsid w:val="0093077E"/>
    <w:rsid w:val="009603A4"/>
    <w:rsid w:val="009B1CDE"/>
    <w:rsid w:val="009B61D4"/>
    <w:rsid w:val="009F399E"/>
    <w:rsid w:val="00A3199F"/>
    <w:rsid w:val="00A3489E"/>
    <w:rsid w:val="00A46D3E"/>
    <w:rsid w:val="00AA268C"/>
    <w:rsid w:val="00AC05B6"/>
    <w:rsid w:val="00AF492D"/>
    <w:rsid w:val="00B0412C"/>
    <w:rsid w:val="00B97E4C"/>
    <w:rsid w:val="00BC587D"/>
    <w:rsid w:val="00BF1427"/>
    <w:rsid w:val="00C00FB2"/>
    <w:rsid w:val="00C01B59"/>
    <w:rsid w:val="00C26906"/>
    <w:rsid w:val="00C301F6"/>
    <w:rsid w:val="00C53BF7"/>
    <w:rsid w:val="00C66E25"/>
    <w:rsid w:val="00CA6BED"/>
    <w:rsid w:val="00CC52AC"/>
    <w:rsid w:val="00CE5AC7"/>
    <w:rsid w:val="00CF75A9"/>
    <w:rsid w:val="00D55F6F"/>
    <w:rsid w:val="00D60184"/>
    <w:rsid w:val="00D61C95"/>
    <w:rsid w:val="00D83A35"/>
    <w:rsid w:val="00D83AFC"/>
    <w:rsid w:val="00D86F45"/>
    <w:rsid w:val="00D94164"/>
    <w:rsid w:val="00DA327A"/>
    <w:rsid w:val="00DB6F68"/>
    <w:rsid w:val="00DC62C7"/>
    <w:rsid w:val="00DE02B2"/>
    <w:rsid w:val="00DF6A40"/>
    <w:rsid w:val="00E145B0"/>
    <w:rsid w:val="00E5263C"/>
    <w:rsid w:val="00E60C25"/>
    <w:rsid w:val="00E74FA8"/>
    <w:rsid w:val="00E80419"/>
    <w:rsid w:val="00E82E30"/>
    <w:rsid w:val="00E9693F"/>
    <w:rsid w:val="00EB106A"/>
    <w:rsid w:val="00ED2076"/>
    <w:rsid w:val="00EF0D30"/>
    <w:rsid w:val="00EF1501"/>
    <w:rsid w:val="00F66785"/>
    <w:rsid w:val="00F92C9B"/>
    <w:rsid w:val="00F96E64"/>
    <w:rsid w:val="00FB73E1"/>
    <w:rsid w:val="00FC37B4"/>
    <w:rsid w:val="00FE38CE"/>
    <w:rsid w:val="00FF0F5D"/>
    <w:rsid w:val="00FF4B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1B"/>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354D56"/>
    <w:pPr>
      <w:keepNext/>
      <w:overflowPunct w:val="0"/>
      <w:autoSpaceDE w:val="0"/>
      <w:autoSpaceDN w:val="0"/>
      <w:adjustRightInd w:val="0"/>
      <w:spacing w:after="0" w:line="240" w:lineRule="auto"/>
      <w:ind w:left="72" w:firstLine="2268"/>
      <w:textAlignment w:val="baseline"/>
      <w:outlineLvl w:val="0"/>
    </w:pPr>
    <w:rPr>
      <w:rFonts w:ascii="Times New Roman" w:eastAsia="Calibri" w:hAnsi="Times New Roman"/>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6BEE"/>
    <w:rPr>
      <w:rFonts w:ascii="Cambria" w:hAnsi="Cambria" w:cs="Times New Roman"/>
      <w:b/>
      <w:bCs/>
      <w:kern w:val="32"/>
      <w:sz w:val="32"/>
      <w:szCs w:val="32"/>
      <w:lang w:eastAsia="en-US"/>
    </w:rPr>
  </w:style>
  <w:style w:type="paragraph" w:styleId="Header">
    <w:name w:val="header"/>
    <w:basedOn w:val="Normal"/>
    <w:link w:val="HeaderChar"/>
    <w:uiPriority w:val="99"/>
    <w:rsid w:val="0052151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2151B"/>
    <w:rPr>
      <w:rFonts w:ascii="Calibri" w:hAnsi="Calibri" w:cs="Times New Roman"/>
    </w:rPr>
  </w:style>
  <w:style w:type="paragraph" w:styleId="Footer">
    <w:name w:val="footer"/>
    <w:basedOn w:val="Normal"/>
    <w:link w:val="FooterChar"/>
    <w:uiPriority w:val="99"/>
    <w:rsid w:val="0052151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2151B"/>
    <w:rPr>
      <w:rFonts w:ascii="Calibri" w:hAnsi="Calibri" w:cs="Times New Roman"/>
    </w:rPr>
  </w:style>
  <w:style w:type="paragraph" w:styleId="BalloonText">
    <w:name w:val="Balloon Text"/>
    <w:basedOn w:val="Normal"/>
    <w:link w:val="BalloonTextChar"/>
    <w:uiPriority w:val="99"/>
    <w:semiHidden/>
    <w:rsid w:val="008D3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80"/>
    <w:rPr>
      <w:rFonts w:ascii="Tahoma" w:hAnsi="Tahoma" w:cs="Tahoma"/>
      <w:sz w:val="16"/>
      <w:szCs w:val="16"/>
    </w:rPr>
  </w:style>
  <w:style w:type="paragraph" w:customStyle="1" w:styleId="a">
    <w:name w:val="Нормальный (таблица)"/>
    <w:basedOn w:val="Normal"/>
    <w:next w:val="Normal"/>
    <w:uiPriority w:val="99"/>
    <w:rsid w:val="00627296"/>
    <w:pPr>
      <w:widowControl w:val="0"/>
      <w:autoSpaceDE w:val="0"/>
      <w:autoSpaceDN w:val="0"/>
      <w:adjustRightInd w:val="0"/>
      <w:spacing w:after="0" w:line="240" w:lineRule="auto"/>
      <w:jc w:val="both"/>
    </w:pPr>
    <w:rPr>
      <w:rFonts w:ascii="Arial" w:eastAsia="Calibri" w:hAnsi="Arial"/>
      <w:sz w:val="24"/>
      <w:szCs w:val="24"/>
      <w:lang w:eastAsia="ru-RU"/>
    </w:rPr>
  </w:style>
  <w:style w:type="character" w:customStyle="1" w:styleId="Heading1Char1">
    <w:name w:val="Heading 1 Char1"/>
    <w:basedOn w:val="DefaultParagraphFont"/>
    <w:link w:val="Heading1"/>
    <w:uiPriority w:val="99"/>
    <w:locked/>
    <w:rsid w:val="00354D56"/>
    <w:rPr>
      <w:rFonts w:cs="Times New Roman"/>
      <w:sz w:val="24"/>
      <w:szCs w:val="24"/>
      <w:lang w:val="ru-RU" w:eastAsia="ru-RU" w:bidi="ar-SA"/>
    </w:rPr>
  </w:style>
  <w:style w:type="paragraph" w:customStyle="1" w:styleId="a0">
    <w:name w:val="Знак"/>
    <w:basedOn w:val="Normal"/>
    <w:uiPriority w:val="99"/>
    <w:rsid w:val="00354D56"/>
    <w:pPr>
      <w:spacing w:after="160" w:line="240" w:lineRule="exact"/>
    </w:pPr>
    <w:rPr>
      <w:rFonts w:ascii="Verdana" w:eastAsia="Calibri" w:hAnsi="Verdana" w:cs="Verdana"/>
      <w:sz w:val="20"/>
      <w:szCs w:val="20"/>
      <w:lang w:val="en-US"/>
    </w:rPr>
  </w:style>
  <w:style w:type="paragraph" w:customStyle="1" w:styleId="headertexttopleveltextcentertext">
    <w:name w:val="headertext topleveltext centertext"/>
    <w:basedOn w:val="Normal"/>
    <w:uiPriority w:val="99"/>
    <w:rsid w:val="00FB73E1"/>
    <w:pPr>
      <w:suppressAutoHyphens/>
      <w:spacing w:before="280" w:after="280" w:line="240" w:lineRule="auto"/>
    </w:pPr>
    <w:rPr>
      <w:rFonts w:ascii="Times New Roman" w:eastAsia="Calibri" w:hAnsi="Times New Roman"/>
      <w:sz w:val="24"/>
      <w:szCs w:val="24"/>
      <w:lang w:eastAsia="zh-CN"/>
    </w:rPr>
  </w:style>
  <w:style w:type="character" w:styleId="Strong">
    <w:name w:val="Strong"/>
    <w:basedOn w:val="DefaultParagraphFont"/>
    <w:uiPriority w:val="99"/>
    <w:qFormat/>
    <w:locked/>
    <w:rsid w:val="00111996"/>
    <w:rPr>
      <w:rFonts w:cs="Times New Roman"/>
      <w:b/>
    </w:rPr>
  </w:style>
  <w:style w:type="character" w:styleId="Hyperlink">
    <w:name w:val="Hyperlink"/>
    <w:basedOn w:val="DefaultParagraphFont"/>
    <w:uiPriority w:val="99"/>
    <w:rsid w:val="00111996"/>
    <w:rPr>
      <w:rFonts w:cs="Times New Roman"/>
      <w:color w:val="0000FF"/>
      <w:u w:val="single"/>
    </w:rPr>
  </w:style>
  <w:style w:type="paragraph" w:customStyle="1" w:styleId="Style7">
    <w:name w:val="Style7"/>
    <w:basedOn w:val="Normal"/>
    <w:uiPriority w:val="99"/>
    <w:rsid w:val="00A3489E"/>
    <w:pPr>
      <w:widowControl w:val="0"/>
      <w:autoSpaceDE w:val="0"/>
      <w:autoSpaceDN w:val="0"/>
      <w:adjustRightInd w:val="0"/>
      <w:spacing w:after="0" w:line="293" w:lineRule="exact"/>
    </w:pPr>
    <w:rPr>
      <w:rFonts w:ascii="Times New Roman" w:hAnsi="Times New Roman"/>
      <w:sz w:val="24"/>
      <w:szCs w:val="24"/>
      <w:lang w:eastAsia="ru-RU"/>
    </w:rPr>
  </w:style>
  <w:style w:type="paragraph" w:customStyle="1" w:styleId="Style3">
    <w:name w:val="Style3"/>
    <w:basedOn w:val="Normal"/>
    <w:uiPriority w:val="99"/>
    <w:rsid w:val="00C301F6"/>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Normal"/>
    <w:uiPriority w:val="99"/>
    <w:rsid w:val="00C301F6"/>
    <w:pPr>
      <w:widowControl w:val="0"/>
      <w:autoSpaceDE w:val="0"/>
      <w:autoSpaceDN w:val="0"/>
      <w:adjustRightInd w:val="0"/>
      <w:spacing w:after="0" w:line="317" w:lineRule="exact"/>
      <w:jc w:val="center"/>
    </w:pPr>
    <w:rPr>
      <w:rFonts w:ascii="Times New Roman" w:hAnsi="Times New Roman"/>
      <w:sz w:val="24"/>
      <w:szCs w:val="24"/>
      <w:lang w:eastAsia="ru-RU"/>
    </w:rPr>
  </w:style>
  <w:style w:type="character" w:customStyle="1" w:styleId="FontStyle27">
    <w:name w:val="Font Style27"/>
    <w:uiPriority w:val="99"/>
    <w:rsid w:val="00C301F6"/>
    <w:rPr>
      <w:rFonts w:ascii="Times New Roman" w:hAnsi="Times New Roman"/>
      <w:sz w:val="26"/>
    </w:rPr>
  </w:style>
  <w:style w:type="character" w:customStyle="1" w:styleId="FontStyle32">
    <w:name w:val="Font Style32"/>
    <w:uiPriority w:val="99"/>
    <w:rsid w:val="00C301F6"/>
    <w:rPr>
      <w:rFonts w:ascii="Times New Roman" w:hAnsi="Times New Roman"/>
      <w:sz w:val="22"/>
    </w:rPr>
  </w:style>
  <w:style w:type="paragraph" w:customStyle="1" w:styleId="a1">
    <w:name w:val="Без интервала"/>
    <w:link w:val="a2"/>
    <w:uiPriority w:val="99"/>
    <w:rsid w:val="00C66E25"/>
  </w:style>
  <w:style w:type="character" w:customStyle="1" w:styleId="a2">
    <w:name w:val="Без интервала Знак"/>
    <w:link w:val="a1"/>
    <w:uiPriority w:val="99"/>
    <w:locked/>
    <w:rsid w:val="00C66E25"/>
    <w:rPr>
      <w:sz w:val="22"/>
      <w:lang w:val="ru-RU" w:eastAsia="ru-RU"/>
    </w:rPr>
  </w:style>
  <w:style w:type="character" w:customStyle="1" w:styleId="active">
    <w:name w:val="active"/>
    <w:basedOn w:val="DefaultParagraphFont"/>
    <w:uiPriority w:val="99"/>
    <w:rsid w:val="008B095B"/>
    <w:rPr>
      <w:rFonts w:cs="Times New Roman"/>
    </w:rPr>
  </w:style>
  <w:style w:type="paragraph" w:customStyle="1" w:styleId="Style2">
    <w:name w:val="Style2"/>
    <w:basedOn w:val="Normal"/>
    <w:uiPriority w:val="99"/>
    <w:rsid w:val="009B61D4"/>
    <w:pPr>
      <w:widowControl w:val="0"/>
      <w:autoSpaceDE w:val="0"/>
      <w:autoSpaceDN w:val="0"/>
      <w:adjustRightInd w:val="0"/>
      <w:spacing w:after="0" w:line="329" w:lineRule="exact"/>
      <w:jc w:val="center"/>
    </w:pPr>
    <w:rPr>
      <w:rFonts w:ascii="Times New Roman" w:hAnsi="Times New Roman"/>
      <w:sz w:val="24"/>
      <w:szCs w:val="24"/>
      <w:lang w:eastAsia="ru-RU"/>
    </w:rPr>
  </w:style>
  <w:style w:type="character" w:customStyle="1" w:styleId="FontStyle26">
    <w:name w:val="Font Style26"/>
    <w:uiPriority w:val="99"/>
    <w:rsid w:val="009B61D4"/>
    <w:rPr>
      <w:rFonts w:ascii="Times New Roman" w:hAnsi="Times New Roman"/>
      <w:b/>
      <w:sz w:val="26"/>
    </w:rPr>
  </w:style>
  <w:style w:type="character" w:customStyle="1" w:styleId="FontStyle33">
    <w:name w:val="Font Style33"/>
    <w:uiPriority w:val="99"/>
    <w:rsid w:val="00383752"/>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207570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891</TotalTime>
  <Pages>7</Pages>
  <Words>2466</Words>
  <Characters>14057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Информационно-аналитический обзор </dc:title>
  <dc:subject/>
  <dc:creator>Балясная</dc:creator>
  <cp:keywords/>
  <dc:description/>
  <cp:lastModifiedBy>nan</cp:lastModifiedBy>
  <cp:revision>13</cp:revision>
  <cp:lastPrinted>2019-12-10T12:42:00Z</cp:lastPrinted>
  <dcterms:created xsi:type="dcterms:W3CDTF">2018-07-18T06:03:00Z</dcterms:created>
  <dcterms:modified xsi:type="dcterms:W3CDTF">2020-01-14T06:53:00Z</dcterms:modified>
</cp:coreProperties>
</file>